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1BBFA" w14:textId="7AA18A00" w:rsidR="00F3412D" w:rsidRDefault="00F3412D" w:rsidP="00266733">
      <w:pPr>
        <w:ind w:firstLine="708"/>
        <w:rPr>
          <w:noProof/>
        </w:rPr>
      </w:pPr>
      <w:r>
        <w:rPr>
          <w:noProof/>
        </w:rPr>
        <w:drawing>
          <wp:inline distT="0" distB="0" distL="0" distR="0" wp14:anchorId="08911A5D" wp14:editId="7C0E9058">
            <wp:extent cx="718622" cy="1186815"/>
            <wp:effectExtent l="0" t="0" r="0" b="9525"/>
            <wp:docPr id="2" name="Grafik 2" descr="j0299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2991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22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</w:t>
      </w:r>
      <w:r w:rsidR="000763BA">
        <w:rPr>
          <w:noProof/>
        </w:rPr>
        <mc:AlternateContent>
          <mc:Choice Requires="wps">
            <w:drawing>
              <wp:inline distT="0" distB="0" distL="0" distR="0" wp14:anchorId="28BC3583" wp14:editId="575DB323">
                <wp:extent cx="3341511" cy="318629"/>
                <wp:effectExtent l="0" t="0" r="0" b="0"/>
                <wp:docPr id="3" name="WordArt 1" descr="Papiertü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41511" cy="3186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BFC672" w14:textId="77777777" w:rsidR="000763BA" w:rsidRPr="00300F7F" w:rsidRDefault="000763BA" w:rsidP="000763BA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300F7F">
                              <w:rPr>
                                <w:i/>
                                <w:iCs/>
                                <w:shadow/>
                                <w:sz w:val="44"/>
                                <w:szCs w:val="44"/>
                                <w14:shadow w14:blurRad="0" w14:dist="564007" w14:dir="14049741" w14:sx="125000" w14:sy="125000" w14:kx="0" w14:ky="0" w14:algn="tl">
                                  <w14:srgbClr w14:val="C7DFD3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aufgeBLÄTTERT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8BC3583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alt="Papiertüte" style="width:263.1pt;height:2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" filled="f" stroked="f">
                <o:lock v:ext="edit" shapetype="t"/>
                <v:textbox style="mso-fit-shape-to-text:t">
                  <w:txbxContent>
                    <w:p w14:paraId="04BFC672" w14:textId="77777777" w:rsidR="000763BA" w:rsidRPr="00300F7F" w:rsidRDefault="000763BA" w:rsidP="000763BA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sz w:val="44"/>
                          <w:szCs w:val="44"/>
                        </w:rPr>
                      </w:pPr>
                      <w:proofErr w:type="spellStart"/>
                      <w:r w:rsidRPr="00300F7F">
                        <w:rPr>
                          <w:i/>
                          <w:iCs/>
                          <w:shadow/>
                          <w:sz w:val="44"/>
                          <w:szCs w:val="44"/>
                          <w14:shadow w14:blurRad="0" w14:dist="564007" w14:dir="14049741" w14:sx="125000" w14:sy="125000" w14:kx="0" w14:ky="0" w14:algn="tl">
                            <w14:srgbClr w14:val="C7DFD3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>aufgeBLÄTTERT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3FF5164D" w14:textId="00B9B586" w:rsidR="00F3412D" w:rsidRDefault="00F3412D"/>
    <w:p w14:paraId="38654F74" w14:textId="542EEEFA" w:rsidR="00F3412D" w:rsidRDefault="00F3412D"/>
    <w:p w14:paraId="21A5F9EC" w14:textId="56AD8231" w:rsidR="00F3412D" w:rsidRPr="00FD6214" w:rsidRDefault="00F3412D" w:rsidP="00FD6214">
      <w:pPr>
        <w:pStyle w:val="Titel"/>
        <w:rPr>
          <w:sz w:val="40"/>
          <w:szCs w:val="40"/>
        </w:rPr>
      </w:pPr>
      <w:r>
        <w:rPr>
          <w:sz w:val="40"/>
          <w:szCs w:val="40"/>
        </w:rPr>
        <w:t>Tipp</w:t>
      </w:r>
      <w:r w:rsidR="00814C8D">
        <w:rPr>
          <w:sz w:val="40"/>
          <w:szCs w:val="40"/>
        </w:rPr>
        <w:t xml:space="preserve"> </w:t>
      </w:r>
      <w:r w:rsidR="009336D8">
        <w:rPr>
          <w:sz w:val="40"/>
          <w:szCs w:val="40"/>
        </w:rPr>
        <w:t>Dezember 2025</w:t>
      </w:r>
      <w:r w:rsidR="00310395">
        <w:rPr>
          <w:sz w:val="40"/>
          <w:szCs w:val="40"/>
        </w:rPr>
        <w:t xml:space="preserve"> für</w:t>
      </w:r>
      <w:r w:rsidR="00551793">
        <w:rPr>
          <w:sz w:val="40"/>
          <w:szCs w:val="40"/>
        </w:rPr>
        <w:t xml:space="preserve"> Erwachsene</w:t>
      </w:r>
    </w:p>
    <w:p w14:paraId="42FC68F5" w14:textId="77777777" w:rsidR="00965294" w:rsidRDefault="00965294" w:rsidP="00965294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</w:p>
    <w:p w14:paraId="09F3B5EC" w14:textId="77777777" w:rsidR="00965294" w:rsidRDefault="00965294" w:rsidP="00965294">
      <w:pPr>
        <w:spacing w:before="100" w:beforeAutospacing="1" w:after="100" w:afterAutospacing="1"/>
        <w:contextualSpacing/>
        <w:jc w:val="center"/>
        <w:rPr>
          <w:b/>
          <w:bCs/>
          <w:sz w:val="32"/>
          <w:szCs w:val="32"/>
        </w:rPr>
      </w:pPr>
      <w:r w:rsidRPr="000B3FDA">
        <w:rPr>
          <w:b/>
          <w:bCs/>
          <w:sz w:val="32"/>
          <w:szCs w:val="32"/>
        </w:rPr>
        <w:t xml:space="preserve">Ein eindringlicher und berührender Roman über eine große Liebe, </w:t>
      </w:r>
    </w:p>
    <w:p w14:paraId="1D0F9964" w14:textId="78DE79CD" w:rsidR="00965294" w:rsidRPr="00965294" w:rsidRDefault="00965294" w:rsidP="00965294">
      <w:pPr>
        <w:spacing w:before="100" w:beforeAutospacing="1" w:after="100" w:afterAutospacing="1"/>
        <w:contextualSpacing/>
        <w:jc w:val="center"/>
        <w:rPr>
          <w:b/>
          <w:bCs/>
          <w:sz w:val="32"/>
          <w:szCs w:val="32"/>
        </w:rPr>
      </w:pPr>
      <w:r w:rsidRPr="000B3FDA">
        <w:rPr>
          <w:b/>
          <w:bCs/>
          <w:sz w:val="32"/>
          <w:szCs w:val="32"/>
        </w:rPr>
        <w:t>die für immer im Schatten der Vergangenheit steht</w:t>
      </w:r>
    </w:p>
    <w:p w14:paraId="77A3E232" w14:textId="77777777" w:rsidR="00965294" w:rsidRDefault="00965294" w:rsidP="001B49E5">
      <w:pPr>
        <w:pStyle w:val="Verdana"/>
        <w:rPr>
          <w:sz w:val="32"/>
          <w:szCs w:val="32"/>
        </w:rPr>
      </w:pPr>
    </w:p>
    <w:p w14:paraId="713B1A9D" w14:textId="5B4C8740" w:rsidR="0014170F" w:rsidRDefault="0068614D" w:rsidP="001B49E5">
      <w:pPr>
        <w:pStyle w:val="Verdana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EB009C" wp14:editId="4E7C3472">
                <wp:simplePos x="0" y="0"/>
                <wp:positionH relativeFrom="margin">
                  <wp:posOffset>3182671</wp:posOffset>
                </wp:positionH>
                <wp:positionV relativeFrom="paragraph">
                  <wp:posOffset>21831</wp:posOffset>
                </wp:positionV>
                <wp:extent cx="3431656" cy="4808100"/>
                <wp:effectExtent l="0" t="0" r="0" b="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656" cy="480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4C391" w14:textId="02AE6ED4" w:rsidR="00965294" w:rsidRDefault="00933F41" w:rsidP="007C14F0">
                            <w:pPr>
                              <w:spacing w:before="100" w:beforeAutospacing="1" w:after="100" w:afterAutospacing="1"/>
                            </w:pPr>
                            <w:r w:rsidRPr="0068614D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7C14F0" w:rsidRPr="000B3FDA">
                              <w:t xml:space="preserve">Die Sommer ihrer Kindheit verbrachte </w:t>
                            </w:r>
                            <w:r w:rsidR="007C14F0" w:rsidRPr="000B3FDA">
                              <w:rPr>
                                <w:b/>
                                <w:bCs/>
                              </w:rPr>
                              <w:t>Mina</w:t>
                            </w:r>
                            <w:r w:rsidR="007C14F0" w:rsidRPr="000B3FDA">
                              <w:t xml:space="preserve"> jedes Jahr auf einer kleinen Insel in Maine, gemeinsam mit ihren Eltern und dem großen Bruder.</w:t>
                            </w:r>
                            <w:r w:rsidR="007C14F0" w:rsidRPr="007C14F0">
                              <w:t xml:space="preserve"> </w:t>
                            </w:r>
                            <w:r w:rsidR="007C14F0" w:rsidRPr="000B3FDA">
                              <w:t>Nun, fast zwanzig Jahre später, ist Minas Familie durch den plötzlichen Tod des Bruders zerbrochen. Sie hat allen Halt verloren, auch sich selbst ist sie fremd geworden</w:t>
                            </w:r>
                            <w:r w:rsidR="00965294">
                              <w:t>.</w:t>
                            </w:r>
                          </w:p>
                          <w:p w14:paraId="650C5F77" w14:textId="77777777" w:rsidR="00965294" w:rsidRDefault="00965294" w:rsidP="007C14F0">
                            <w:pPr>
                              <w:spacing w:before="100" w:beforeAutospacing="1" w:after="100" w:afterAutospacing="1"/>
                              <w:contextualSpacing/>
                            </w:pPr>
                            <w:r w:rsidRPr="000B3FDA">
                              <w:t xml:space="preserve">Sie landet in einem Hummerfischerdorf bei der </w:t>
                            </w:r>
                          </w:p>
                          <w:p w14:paraId="4C7DF4B2" w14:textId="41D6B5E1" w:rsidR="007C14F0" w:rsidRDefault="00965294" w:rsidP="007C14F0">
                            <w:pPr>
                              <w:spacing w:before="100" w:beforeAutospacing="1" w:after="100" w:afterAutospacing="1"/>
                              <w:contextualSpacing/>
                            </w:pPr>
                            <w:r w:rsidRPr="000B3FDA">
                              <w:rPr>
                                <w:b/>
                                <w:bCs/>
                              </w:rPr>
                              <w:t>72-jährigen Ann</w:t>
                            </w:r>
                            <w:r w:rsidRPr="000B3FDA">
                              <w:t xml:space="preserve">, die in einem gelben Haus am Wasser lebt und allem und jedem mit Härte begegnet – außer ihrem blauen Hummer Mr. Darcy, den sie in einem Aquarium im Wohnzimmer hält. Mina fährt mit hinaus aufs Meer und lernt das Fischen von Ann und der </w:t>
                            </w:r>
                            <w:r w:rsidRPr="000B3FDA">
                              <w:rPr>
                                <w:b/>
                                <w:bCs/>
                              </w:rPr>
                              <w:t>54-jährigen Julie</w:t>
                            </w:r>
                            <w:r w:rsidRPr="000B3FDA">
                              <w:t>, die bei einem schweren Unfall ihr Gedächtnis verloren hat und nur auf dem Meer sie selbst sein kann.</w:t>
                            </w:r>
                          </w:p>
                          <w:p w14:paraId="2B0AC9B6" w14:textId="77777777" w:rsidR="00965294" w:rsidRDefault="00965294" w:rsidP="007C14F0">
                            <w:pPr>
                              <w:spacing w:before="100" w:beforeAutospacing="1" w:after="100" w:afterAutospacing="1"/>
                              <w:contextualSpacing/>
                            </w:pPr>
                          </w:p>
                          <w:p w14:paraId="0EEF5035" w14:textId="2CBF9F20" w:rsidR="00643459" w:rsidRDefault="00643459" w:rsidP="007C14F0">
                            <w:pPr>
                              <w:spacing w:before="100" w:beforeAutospacing="1" w:after="100" w:afterAutospacing="1"/>
                            </w:pPr>
                            <w:r>
                              <w:t>Von</w:t>
                            </w:r>
                            <w:r w:rsidR="007C14F0" w:rsidRPr="000B3FDA">
                              <w:t xml:space="preserve"> Ann und Julie erfährt </w:t>
                            </w:r>
                            <w:r>
                              <w:t>Mina</w:t>
                            </w:r>
                            <w:r w:rsidR="007C14F0" w:rsidRPr="000B3FDA">
                              <w:t xml:space="preserve"> Wärme und ein noch nie gekanntes Gefühl von Zugehörigkeit. </w:t>
                            </w:r>
                          </w:p>
                          <w:p w14:paraId="38DFE0D4" w14:textId="244BE726" w:rsidR="007C14F0" w:rsidRPr="000B3FDA" w:rsidRDefault="007C14F0" w:rsidP="007C14F0">
                            <w:pPr>
                              <w:spacing w:before="100" w:beforeAutospacing="1" w:after="100" w:afterAutospacing="1"/>
                            </w:pPr>
                            <w:r w:rsidRPr="000B3FDA">
                              <w:t>Dann begegnet sie jedoch Sam wieder. Die tiefe Verbindung aus Kindheitstagen ist vom ersten Moment an wieder spürbar</w:t>
                            </w:r>
                            <w:r w:rsidR="00965294">
                              <w:t>.</w:t>
                            </w:r>
                          </w:p>
                          <w:p w14:paraId="0D882716" w14:textId="7FC0E9B9" w:rsidR="0014170F" w:rsidRPr="0068614D" w:rsidRDefault="0014170F" w:rsidP="0068614D">
                            <w:pPr>
                              <w:pStyle w:val="StandardWeb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B009C" id="Textfeld 7" o:spid="_x0000_s1027" type="#_x0000_t202" style="position:absolute;margin-left:250.6pt;margin-top:1.7pt;width:270.2pt;height:378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" stroked="f">
                <v:textbox>
                  <w:txbxContent>
                    <w:p w14:paraId="6114C391" w14:textId="02AE6ED4" w:rsidR="00965294" w:rsidRDefault="00933F41" w:rsidP="007C14F0">
                      <w:pPr>
                        <w:spacing w:before="100" w:beforeAutospacing="1" w:after="100" w:afterAutospacing="1"/>
                      </w:pPr>
                      <w:r w:rsidRPr="0068614D">
                        <w:rPr>
                          <w:sz w:val="28"/>
                          <w:szCs w:val="28"/>
                        </w:rPr>
                        <w:br/>
                      </w:r>
                      <w:r w:rsidR="007C14F0" w:rsidRPr="000B3FDA">
                        <w:t xml:space="preserve">Die Sommer ihrer Kindheit verbrachte </w:t>
                      </w:r>
                      <w:r w:rsidR="007C14F0" w:rsidRPr="000B3FDA">
                        <w:rPr>
                          <w:b/>
                          <w:bCs/>
                        </w:rPr>
                        <w:t>Mina</w:t>
                      </w:r>
                      <w:r w:rsidR="007C14F0" w:rsidRPr="000B3FDA">
                        <w:t xml:space="preserve"> jedes Jahr auf einer kleinen Insel in Maine, gemeinsam mit ihren Eltern und dem großen Bruder.</w:t>
                      </w:r>
                      <w:r w:rsidR="007C14F0" w:rsidRPr="007C14F0">
                        <w:t xml:space="preserve"> </w:t>
                      </w:r>
                      <w:r w:rsidR="007C14F0" w:rsidRPr="000B3FDA">
                        <w:t>Nun, fast zwanzig Jahre später, ist Minas Familie durch den plötzlichen Tod des Bruders zerbrochen. Sie hat allen Halt verloren, auch sich selbst ist sie fremd geworden</w:t>
                      </w:r>
                      <w:r w:rsidR="00965294">
                        <w:t>.</w:t>
                      </w:r>
                    </w:p>
                    <w:p w14:paraId="650C5F77" w14:textId="77777777" w:rsidR="00965294" w:rsidRDefault="00965294" w:rsidP="007C14F0">
                      <w:pPr>
                        <w:spacing w:before="100" w:beforeAutospacing="1" w:after="100" w:afterAutospacing="1"/>
                        <w:contextualSpacing/>
                      </w:pPr>
                      <w:r w:rsidRPr="000B3FDA">
                        <w:t xml:space="preserve">Sie landet in einem Hummerfischerdorf bei der </w:t>
                      </w:r>
                    </w:p>
                    <w:p w14:paraId="4C7DF4B2" w14:textId="41D6B5E1" w:rsidR="007C14F0" w:rsidRDefault="00965294" w:rsidP="007C14F0">
                      <w:pPr>
                        <w:spacing w:before="100" w:beforeAutospacing="1" w:after="100" w:afterAutospacing="1"/>
                        <w:contextualSpacing/>
                      </w:pPr>
                      <w:r w:rsidRPr="000B3FDA">
                        <w:rPr>
                          <w:b/>
                          <w:bCs/>
                        </w:rPr>
                        <w:t>72-jährigen Ann</w:t>
                      </w:r>
                      <w:r w:rsidRPr="000B3FDA">
                        <w:t xml:space="preserve">, die in einem gelben Haus am Wasser lebt und allem und jedem mit Härte begegnet – außer ihrem blauen Hummer Mr. Darcy, den sie in einem Aquarium im Wohnzimmer hält. Mina fährt mit hinaus aufs Meer und lernt das Fischen von Ann und der </w:t>
                      </w:r>
                      <w:r w:rsidRPr="000B3FDA">
                        <w:rPr>
                          <w:b/>
                          <w:bCs/>
                        </w:rPr>
                        <w:t>54-jährigen Julie</w:t>
                      </w:r>
                      <w:r w:rsidRPr="000B3FDA">
                        <w:t>, die bei einem schweren Unfall ihr Gedächtnis verloren hat und nur auf dem Meer sie selbst sein kann.</w:t>
                      </w:r>
                    </w:p>
                    <w:p w14:paraId="2B0AC9B6" w14:textId="77777777" w:rsidR="00965294" w:rsidRDefault="00965294" w:rsidP="007C14F0">
                      <w:pPr>
                        <w:spacing w:before="100" w:beforeAutospacing="1" w:after="100" w:afterAutospacing="1"/>
                        <w:contextualSpacing/>
                      </w:pPr>
                    </w:p>
                    <w:p w14:paraId="0EEF5035" w14:textId="2CBF9F20" w:rsidR="00643459" w:rsidRDefault="00643459" w:rsidP="007C14F0">
                      <w:pPr>
                        <w:spacing w:before="100" w:beforeAutospacing="1" w:after="100" w:afterAutospacing="1"/>
                      </w:pPr>
                      <w:r>
                        <w:t>Von</w:t>
                      </w:r>
                      <w:r w:rsidR="007C14F0" w:rsidRPr="000B3FDA">
                        <w:t xml:space="preserve"> Ann und Julie erfährt </w:t>
                      </w:r>
                      <w:r>
                        <w:t>Mina</w:t>
                      </w:r>
                      <w:r w:rsidR="007C14F0" w:rsidRPr="000B3FDA">
                        <w:t xml:space="preserve"> Wärme und ein noch nie gekanntes Gefühl von Zugehörigkeit. </w:t>
                      </w:r>
                    </w:p>
                    <w:p w14:paraId="38DFE0D4" w14:textId="244BE726" w:rsidR="007C14F0" w:rsidRPr="000B3FDA" w:rsidRDefault="007C14F0" w:rsidP="007C14F0">
                      <w:pPr>
                        <w:spacing w:before="100" w:beforeAutospacing="1" w:after="100" w:afterAutospacing="1"/>
                      </w:pPr>
                      <w:r w:rsidRPr="000B3FDA">
                        <w:t>Dann begegnet sie jedoch Sam wieder. Die tiefe Verbindung aus Kindheitstagen ist vom ersten Moment an wieder spürbar</w:t>
                      </w:r>
                      <w:r w:rsidR="00965294">
                        <w:t>.</w:t>
                      </w:r>
                    </w:p>
                    <w:p w14:paraId="0D882716" w14:textId="7FC0E9B9" w:rsidR="0014170F" w:rsidRPr="0068614D" w:rsidRDefault="0014170F" w:rsidP="0068614D">
                      <w:pPr>
                        <w:pStyle w:val="StandardWeb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B3FDA">
        <w:rPr>
          <w:noProof/>
        </w:rPr>
        <w:drawing>
          <wp:inline distT="0" distB="0" distL="0" distR="0" wp14:anchorId="03E53249" wp14:editId="1081C5E3">
            <wp:extent cx="3200400" cy="4572000"/>
            <wp:effectExtent l="0" t="0" r="0" b="0"/>
            <wp:docPr id="231593835" name="Bild 1" descr="Produktbild: Die Hummerfrau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duktbild: Die Hummerfrau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AD4EE" w14:textId="77777777" w:rsidR="0068614D" w:rsidRDefault="0068614D" w:rsidP="001B49E5">
      <w:pPr>
        <w:pStyle w:val="Verdana"/>
        <w:rPr>
          <w:sz w:val="32"/>
          <w:szCs w:val="32"/>
        </w:rPr>
      </w:pPr>
    </w:p>
    <w:p w14:paraId="7A3D31BE" w14:textId="77777777" w:rsidR="0068614D" w:rsidRDefault="0068614D" w:rsidP="001B49E5">
      <w:pPr>
        <w:pStyle w:val="Verdana"/>
        <w:rPr>
          <w:sz w:val="32"/>
          <w:szCs w:val="32"/>
        </w:rPr>
      </w:pPr>
    </w:p>
    <w:p w14:paraId="2E840069" w14:textId="77777777" w:rsidR="00965294" w:rsidRPr="00965294" w:rsidRDefault="00965294" w:rsidP="00965294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  <w:r w:rsidRPr="000B3FDA">
        <w:rPr>
          <w:b/>
          <w:bCs/>
          <w:sz w:val="32"/>
          <w:szCs w:val="32"/>
        </w:rPr>
        <w:t xml:space="preserve">Der raue Alltag der Hummerfischerinnen wird zum Schauplatz eines inspirierenden Romans über Liebe, die Kraft weiblicher Gemeinschaft – und die Frage, ob die Vergangenheit unsere Gegenwart bestimmt </w:t>
      </w:r>
    </w:p>
    <w:p w14:paraId="106DE695" w14:textId="3A142C4C" w:rsidR="000B3FDA" w:rsidRDefault="00965294" w:rsidP="00643459">
      <w:pPr>
        <w:spacing w:before="100" w:beforeAutospacing="1" w:after="100" w:afterAutospacing="1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„</w:t>
      </w:r>
      <w:r w:rsidRPr="000B3FDA">
        <w:rPr>
          <w:b/>
          <w:bCs/>
          <w:sz w:val="32"/>
          <w:szCs w:val="32"/>
        </w:rPr>
        <w:t>Stürmisch wie das Leben, tief wie das Meer</w:t>
      </w:r>
      <w:r>
        <w:rPr>
          <w:b/>
          <w:bCs/>
          <w:sz w:val="32"/>
          <w:szCs w:val="32"/>
        </w:rPr>
        <w:t>“</w:t>
      </w:r>
    </w:p>
    <w:sectPr w:rsidR="000B3FDA" w:rsidSect="00551793">
      <w:pgSz w:w="11906" w:h="16838"/>
      <w:pgMar w:top="426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36F7C"/>
    <w:multiLevelType w:val="multilevel"/>
    <w:tmpl w:val="50F2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5091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12D"/>
    <w:rsid w:val="0001159C"/>
    <w:rsid w:val="00032EB6"/>
    <w:rsid w:val="000763BA"/>
    <w:rsid w:val="000B3FDA"/>
    <w:rsid w:val="000B7DEE"/>
    <w:rsid w:val="000F4BD9"/>
    <w:rsid w:val="0014170F"/>
    <w:rsid w:val="00157A8A"/>
    <w:rsid w:val="001715B2"/>
    <w:rsid w:val="001B49E5"/>
    <w:rsid w:val="00202A0A"/>
    <w:rsid w:val="00266733"/>
    <w:rsid w:val="002749DA"/>
    <w:rsid w:val="002A7914"/>
    <w:rsid w:val="00300F7F"/>
    <w:rsid w:val="00310395"/>
    <w:rsid w:val="00316302"/>
    <w:rsid w:val="00331588"/>
    <w:rsid w:val="00372C52"/>
    <w:rsid w:val="003A5124"/>
    <w:rsid w:val="003C41FC"/>
    <w:rsid w:val="003E7E4E"/>
    <w:rsid w:val="004A19EA"/>
    <w:rsid w:val="004D1B7B"/>
    <w:rsid w:val="00551793"/>
    <w:rsid w:val="005D0A30"/>
    <w:rsid w:val="005F7DCC"/>
    <w:rsid w:val="00627C42"/>
    <w:rsid w:val="00633B4D"/>
    <w:rsid w:val="00643459"/>
    <w:rsid w:val="00667309"/>
    <w:rsid w:val="006717AA"/>
    <w:rsid w:val="0067317D"/>
    <w:rsid w:val="00677D69"/>
    <w:rsid w:val="0068614D"/>
    <w:rsid w:val="006E44B5"/>
    <w:rsid w:val="007278EC"/>
    <w:rsid w:val="0073269C"/>
    <w:rsid w:val="00763668"/>
    <w:rsid w:val="00781EC6"/>
    <w:rsid w:val="007C14F0"/>
    <w:rsid w:val="00814C8D"/>
    <w:rsid w:val="008205C7"/>
    <w:rsid w:val="008F4745"/>
    <w:rsid w:val="009336D8"/>
    <w:rsid w:val="00933F41"/>
    <w:rsid w:val="00965294"/>
    <w:rsid w:val="009701C2"/>
    <w:rsid w:val="009863E6"/>
    <w:rsid w:val="009F673A"/>
    <w:rsid w:val="00B07FF9"/>
    <w:rsid w:val="00B27489"/>
    <w:rsid w:val="00BA4E8C"/>
    <w:rsid w:val="00BB2A4C"/>
    <w:rsid w:val="00BB330C"/>
    <w:rsid w:val="00BB7707"/>
    <w:rsid w:val="00C054D5"/>
    <w:rsid w:val="00C95071"/>
    <w:rsid w:val="00CC3E79"/>
    <w:rsid w:val="00CC4C7D"/>
    <w:rsid w:val="00D171E3"/>
    <w:rsid w:val="00D249F9"/>
    <w:rsid w:val="00DD357A"/>
    <w:rsid w:val="00E0472A"/>
    <w:rsid w:val="00E92A10"/>
    <w:rsid w:val="00F057F1"/>
    <w:rsid w:val="00F3412D"/>
    <w:rsid w:val="00F97C11"/>
    <w:rsid w:val="00FC524F"/>
    <w:rsid w:val="00FD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469B"/>
  <w15:docId w15:val="{8B4FAC04-F591-4B0B-B218-DA14D5E7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4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412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412D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F341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en-US"/>
    </w:rPr>
  </w:style>
  <w:style w:type="character" w:customStyle="1" w:styleId="TitelZchn">
    <w:name w:val="Titel Zchn"/>
    <w:basedOn w:val="Absatz-Standardschriftart"/>
    <w:link w:val="Titel"/>
    <w:uiPriority w:val="10"/>
    <w:rsid w:val="00F34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VerdanaZchn">
    <w:name w:val="Verdana Zchn"/>
    <w:basedOn w:val="Absatz-Standardschriftart"/>
    <w:link w:val="Verdana"/>
    <w:locked/>
    <w:rsid w:val="00F3412D"/>
    <w:rPr>
      <w:rFonts w:ascii="Verdana" w:eastAsia="Verdana" w:hAnsi="Verdana" w:cs="Verdana"/>
      <w:sz w:val="28"/>
      <w:szCs w:val="28"/>
    </w:rPr>
  </w:style>
  <w:style w:type="paragraph" w:customStyle="1" w:styleId="Verdana">
    <w:name w:val="Verdana"/>
    <w:link w:val="VerdanaZchn"/>
    <w:qFormat/>
    <w:rsid w:val="00F3412D"/>
    <w:pPr>
      <w:spacing w:after="0" w:line="240" w:lineRule="auto"/>
    </w:pPr>
    <w:rPr>
      <w:rFonts w:ascii="Verdana" w:eastAsia="Verdana" w:hAnsi="Verdana" w:cs="Verdana"/>
      <w:sz w:val="28"/>
      <w:szCs w:val="28"/>
    </w:rPr>
  </w:style>
  <w:style w:type="character" w:customStyle="1" w:styleId="year">
    <w:name w:val="year"/>
    <w:basedOn w:val="Absatz-Standardschriftart"/>
    <w:rsid w:val="000763BA"/>
  </w:style>
  <w:style w:type="character" w:styleId="HTMLZitat">
    <w:name w:val="HTML Cite"/>
    <w:basedOn w:val="Absatz-Standardschriftart"/>
    <w:uiPriority w:val="99"/>
    <w:semiHidden/>
    <w:unhideWhenUsed/>
    <w:rsid w:val="000763BA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0763BA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0763BA"/>
    <w:pPr>
      <w:spacing w:before="100" w:beforeAutospacing="1" w:after="100" w:afterAutospacing="1"/>
    </w:pPr>
    <w:rPr>
      <w:rFonts w:eastAsiaTheme="minorEastAsia"/>
      <w:lang w:val="de-DE" w:eastAsia="de-DE"/>
    </w:rPr>
  </w:style>
  <w:style w:type="character" w:customStyle="1" w:styleId="value">
    <w:name w:val="value"/>
    <w:basedOn w:val="Absatz-Standardschriftart"/>
    <w:rsid w:val="001B49E5"/>
  </w:style>
  <w:style w:type="character" w:styleId="Hervorhebung">
    <w:name w:val="Emphasis"/>
    <w:basedOn w:val="Absatz-Standardschriftart"/>
    <w:uiPriority w:val="20"/>
    <w:qFormat/>
    <w:rsid w:val="001B49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333</Characters>
  <Application>Microsoft Office Word</Application>
  <DocSecurity>0</DocSecurity>
  <Lines>15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Besitzer</dc:creator>
  <cp:lastModifiedBy>Annemarie Klappacher</cp:lastModifiedBy>
  <cp:revision>3</cp:revision>
  <cp:lastPrinted>2025-11-30T10:59:00Z</cp:lastPrinted>
  <dcterms:created xsi:type="dcterms:W3CDTF">2025-12-01T09:38:00Z</dcterms:created>
  <dcterms:modified xsi:type="dcterms:W3CDTF">2025-12-01T09:38:00Z</dcterms:modified>
</cp:coreProperties>
</file>