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1BBFA" w14:textId="7AA18A00" w:rsidR="00F3412D" w:rsidRDefault="00F3412D" w:rsidP="00266733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08911A5D" wp14:editId="3449E621">
            <wp:extent cx="597069" cy="986068"/>
            <wp:effectExtent l="0" t="0" r="0" b="5080"/>
            <wp:docPr id="2" name="Grafik 2" descr="j029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991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0" cy="99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0763BA">
        <w:rPr>
          <w:noProof/>
        </w:rPr>
        <mc:AlternateContent>
          <mc:Choice Requires="wps">
            <w:drawing>
              <wp:inline distT="0" distB="0" distL="0" distR="0" wp14:anchorId="28BC3583" wp14:editId="5E5B40BE">
                <wp:extent cx="3152775" cy="450215"/>
                <wp:effectExtent l="0" t="0" r="0" b="0"/>
                <wp:docPr id="3" name="WordArt 1" descr="Papiertü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52775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FC672" w14:textId="77777777" w:rsidR="000763BA" w:rsidRPr="00300F7F" w:rsidRDefault="000763BA" w:rsidP="000763BA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300F7F">
                              <w:rPr>
                                <w:i/>
                                <w:iCs/>
                                <w:shadow/>
                                <w:sz w:val="44"/>
                                <w:szCs w:val="44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aufgeBLÄTTERT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BC358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alt="Papiertüte" style="width:248.25pt;height: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" filled="f" stroked="f">
                <o:lock v:ext="edit" shapetype="t"/>
                <v:textbox style="mso-fit-shape-to-text:t">
                  <w:txbxContent>
                    <w:p w14:paraId="04BFC672" w14:textId="77777777" w:rsidR="000763BA" w:rsidRPr="00300F7F" w:rsidRDefault="000763BA" w:rsidP="000763BA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300F7F">
                        <w:rPr>
                          <w:i/>
                          <w:iCs/>
                          <w:shadow/>
                          <w:sz w:val="44"/>
                          <w:szCs w:val="44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aufgeBLÄTTERT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8654F74" w14:textId="542EEEFA" w:rsidR="00F3412D" w:rsidRDefault="00F3412D"/>
    <w:p w14:paraId="21A5F9EC" w14:textId="5E7C4F78" w:rsidR="00F3412D" w:rsidRPr="00FD6214" w:rsidRDefault="00F3412D" w:rsidP="00FD6214">
      <w:pPr>
        <w:pStyle w:val="Titel"/>
        <w:rPr>
          <w:sz w:val="40"/>
          <w:szCs w:val="40"/>
        </w:rPr>
      </w:pPr>
      <w:r>
        <w:rPr>
          <w:sz w:val="40"/>
          <w:szCs w:val="40"/>
        </w:rPr>
        <w:t>Tipp</w:t>
      </w:r>
      <w:r w:rsidR="00814C8D">
        <w:rPr>
          <w:sz w:val="40"/>
          <w:szCs w:val="40"/>
        </w:rPr>
        <w:t xml:space="preserve"> </w:t>
      </w:r>
      <w:r w:rsidR="00127E65">
        <w:rPr>
          <w:sz w:val="40"/>
          <w:szCs w:val="40"/>
        </w:rPr>
        <w:t>Juni</w:t>
      </w:r>
      <w:r w:rsidR="00EB7D97">
        <w:rPr>
          <w:sz w:val="40"/>
          <w:szCs w:val="40"/>
        </w:rPr>
        <w:t xml:space="preserve"> 2026</w:t>
      </w:r>
      <w:r w:rsidR="00310395">
        <w:rPr>
          <w:sz w:val="40"/>
          <w:szCs w:val="40"/>
        </w:rPr>
        <w:t xml:space="preserve"> für</w:t>
      </w:r>
      <w:r w:rsidR="00551793">
        <w:rPr>
          <w:sz w:val="40"/>
          <w:szCs w:val="40"/>
        </w:rPr>
        <w:t xml:space="preserve"> Erwachsene</w:t>
      </w:r>
    </w:p>
    <w:p w14:paraId="69076B50" w14:textId="119BF0CB" w:rsidR="00127E65" w:rsidRDefault="005E3C95" w:rsidP="001B49E5">
      <w:pPr>
        <w:pStyle w:val="Verdana"/>
        <w:rPr>
          <w:sz w:val="32"/>
          <w:szCs w:val="32"/>
        </w:rPr>
      </w:pPr>
      <w:r>
        <w:rPr>
          <w:sz w:val="32"/>
          <w:szCs w:val="32"/>
        </w:rPr>
        <w:t>Fünf Frauen, fünf Kontinente, ein Geheimnis</w:t>
      </w:r>
      <w:r w:rsidR="00F53D04">
        <w:rPr>
          <w:sz w:val="32"/>
          <w:szCs w:val="32"/>
        </w:rPr>
        <w:t>.</w:t>
      </w:r>
    </w:p>
    <w:p w14:paraId="197B10DD" w14:textId="7822AC23" w:rsidR="005E3C95" w:rsidRDefault="005E3C95" w:rsidP="001B49E5">
      <w:pPr>
        <w:pStyle w:val="Verdana"/>
        <w:rPr>
          <w:sz w:val="32"/>
          <w:szCs w:val="32"/>
        </w:rPr>
      </w:pPr>
      <w:r>
        <w:rPr>
          <w:sz w:val="32"/>
          <w:szCs w:val="32"/>
        </w:rPr>
        <w:t>Eine neue Familiensaga wird zum Bestseller!</w:t>
      </w:r>
    </w:p>
    <w:p w14:paraId="77A3E232" w14:textId="175EDD17" w:rsidR="00965294" w:rsidRDefault="005E3C95" w:rsidP="001B49E5">
      <w:pPr>
        <w:pStyle w:val="Verdana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EB009C" wp14:editId="720FDB37">
                <wp:simplePos x="0" y="0"/>
                <wp:positionH relativeFrom="margin">
                  <wp:posOffset>2235835</wp:posOffset>
                </wp:positionH>
                <wp:positionV relativeFrom="paragraph">
                  <wp:posOffset>222250</wp:posOffset>
                </wp:positionV>
                <wp:extent cx="4067175" cy="3305175"/>
                <wp:effectExtent l="0" t="0" r="9525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82716" w14:textId="4AD6D9ED" w:rsidR="0014170F" w:rsidRPr="00127E65" w:rsidRDefault="00127E65" w:rsidP="00F97762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27E6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Dalia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wächst in Cornwall auf. Die Gärtnerei ihrer Großeltern ist ihr Zuhause. Dort verbringt sie viel Zeit mit ihren vier Cousinen. </w:t>
                            </w:r>
                            <w:r w:rsidR="009030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Jahre später, nach dem plötzlichen Tod der Großmutter, treffen sich alle wieder dort und Dalia macht eine</w:t>
                            </w:r>
                            <w:r w:rsidRPr="00127E6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Entdeckung, die alles verändert: ein Brief ihres vermeintlich unbekannten Vaters. </w:t>
                            </w:r>
                            <w:r w:rsidR="009030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Um Antworten zu bekommen, reist sie </w:t>
                            </w:r>
                            <w:r w:rsidRPr="00127E6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nach Mexiko </w:t>
                            </w:r>
                            <w:r w:rsidR="009030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und entdeckt die Spur zu</w:t>
                            </w:r>
                            <w:r w:rsidRPr="00127E6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einer großen Liebe</w:t>
                            </w:r>
                            <w:r w:rsidR="009030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14:paraId="36C914A3" w14:textId="77777777" w:rsidR="00F97762" w:rsidRDefault="00F977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B009C" id="Textfeld 7" o:spid="_x0000_s1027" type="#_x0000_t202" style="position:absolute;margin-left:176.05pt;margin-top:17.5pt;width:320.25pt;height:26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" stroked="f">
                <v:textbox>
                  <w:txbxContent>
                    <w:p w14:paraId="0D882716" w14:textId="4AD6D9ED" w:rsidR="0014170F" w:rsidRPr="00127E65" w:rsidRDefault="00127E65" w:rsidP="00F97762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27E6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Dalia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wächst in Cornwall auf. Die Gärtnerei ihrer Großeltern ist ihr Zuhause. Dort verbringt sie viel Zeit mit ihren vier Cousinen. </w:t>
                      </w:r>
                      <w:r w:rsidR="00903059">
                        <w:rPr>
                          <w:rFonts w:ascii="Arial" w:hAnsi="Arial" w:cs="Arial"/>
                          <w:sz w:val="36"/>
                          <w:szCs w:val="36"/>
                        </w:rPr>
                        <w:t>Jahre später, nach dem plötzlichen Tod der Großmutter, treffen sich alle wieder dort und Dalia macht eine</w:t>
                      </w:r>
                      <w:r w:rsidRPr="00127E6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Entdeckung, die alles verändert: ein Brief ihres vermeintlich unbekannten Vaters. </w:t>
                      </w:r>
                      <w:r w:rsidR="0090305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Um Antworten zu bekommen, reist sie </w:t>
                      </w:r>
                      <w:r w:rsidRPr="00127E6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nach Mexiko </w:t>
                      </w:r>
                      <w:r w:rsidR="00903059">
                        <w:rPr>
                          <w:rFonts w:ascii="Arial" w:hAnsi="Arial" w:cs="Arial"/>
                          <w:sz w:val="36"/>
                          <w:szCs w:val="36"/>
                        </w:rPr>
                        <w:t>und entdeckt die Spur zu</w:t>
                      </w:r>
                      <w:r w:rsidRPr="00127E6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einer großen Liebe</w:t>
                      </w:r>
                      <w:r w:rsidR="00903059">
                        <w:rPr>
                          <w:rFonts w:ascii="Arial" w:hAnsi="Arial" w:cs="Arial"/>
                          <w:sz w:val="36"/>
                          <w:szCs w:val="36"/>
                        </w:rPr>
                        <w:t>…</w:t>
                      </w:r>
                    </w:p>
                    <w:p w14:paraId="36C914A3" w14:textId="77777777" w:rsidR="00F97762" w:rsidRDefault="00F97762"/>
                  </w:txbxContent>
                </v:textbox>
                <w10:wrap anchorx="margin"/>
              </v:shape>
            </w:pict>
          </mc:Fallback>
        </mc:AlternateContent>
      </w:r>
    </w:p>
    <w:p w14:paraId="7A3D31BE" w14:textId="0A526E51" w:rsidR="0068614D" w:rsidRDefault="00127E65" w:rsidP="001B49E5">
      <w:pPr>
        <w:pStyle w:val="Verdana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0207683" wp14:editId="74B87E06">
            <wp:extent cx="2081997" cy="3244485"/>
            <wp:effectExtent l="0" t="0" r="0" b="0"/>
            <wp:docPr id="171625780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57801" name="Grafik 17162578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54" cy="327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8F00" w14:textId="77777777" w:rsidR="00903059" w:rsidRDefault="00903059" w:rsidP="001B49E5">
      <w:pPr>
        <w:pStyle w:val="Verdana"/>
        <w:rPr>
          <w:sz w:val="32"/>
          <w:szCs w:val="32"/>
        </w:rPr>
      </w:pPr>
    </w:p>
    <w:p w14:paraId="3CE77CD6" w14:textId="4C8C85DA" w:rsidR="00903059" w:rsidRPr="005E3C95" w:rsidRDefault="005E3C95" w:rsidP="009E4CC4">
      <w:pPr>
        <w:pStyle w:val="Verdana"/>
        <w:spacing w:after="120"/>
        <w:rPr>
          <w:rFonts w:ascii="Arial" w:hAnsi="Arial" w:cs="Arial"/>
        </w:rPr>
      </w:pPr>
      <w:r>
        <w:rPr>
          <w:rFonts w:ascii="Arial" w:hAnsi="Arial" w:cs="Arial"/>
        </w:rPr>
        <w:t>Weitere Bände in der richtigen Reihenfolge:</w:t>
      </w:r>
    </w:p>
    <w:p w14:paraId="0F822A7A" w14:textId="4E98EA33" w:rsidR="005E3C95" w:rsidRDefault="00903059" w:rsidP="009E4CC4">
      <w:pPr>
        <w:pStyle w:val="Verdana"/>
        <w:ind w:firstLine="708"/>
        <w:rPr>
          <w:sz w:val="32"/>
          <w:szCs w:val="32"/>
        </w:rPr>
      </w:pPr>
      <w:r>
        <w:rPr>
          <w:noProof/>
        </w:rPr>
        <w:drawing>
          <wp:inline distT="0" distB="0" distL="0" distR="0" wp14:anchorId="351F8392" wp14:editId="029BEFA5">
            <wp:extent cx="894350" cy="1440000"/>
            <wp:effectExtent l="0" t="0" r="1270" b="8255"/>
            <wp:docPr id="18004436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436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3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C4">
        <w:rPr>
          <w:sz w:val="32"/>
          <w:szCs w:val="32"/>
        </w:rPr>
        <w:tab/>
      </w:r>
      <w:r w:rsidR="009E4CC4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 w:rsidR="009E4CC4">
        <w:rPr>
          <w:sz w:val="32"/>
          <w:szCs w:val="32"/>
        </w:rPr>
        <w:tab/>
      </w:r>
      <w:r>
        <w:rPr>
          <w:noProof/>
        </w:rPr>
        <w:drawing>
          <wp:inline distT="0" distB="0" distL="0" distR="0" wp14:anchorId="642B46E9" wp14:editId="7BA5C842">
            <wp:extent cx="887404" cy="1440000"/>
            <wp:effectExtent l="0" t="0" r="8255" b="8255"/>
            <wp:docPr id="8013705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705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4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C4">
        <w:rPr>
          <w:sz w:val="32"/>
          <w:szCs w:val="32"/>
        </w:rPr>
        <w:tab/>
      </w:r>
      <w:r w:rsidR="009E4CC4">
        <w:rPr>
          <w:sz w:val="32"/>
          <w:szCs w:val="32"/>
        </w:rPr>
        <w:tab/>
      </w:r>
      <w:r w:rsidR="009E4CC4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9E42ED6" wp14:editId="5074CAFD">
            <wp:extent cx="931955" cy="1440000"/>
            <wp:effectExtent l="0" t="0" r="1905" b="8255"/>
            <wp:docPr id="15231231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231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9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EFAC" w14:textId="510C87C4" w:rsidR="005E3C95" w:rsidRDefault="005E3C95" w:rsidP="001B49E5">
      <w:pPr>
        <w:pStyle w:val="Verdana"/>
        <w:rPr>
          <w:noProof/>
        </w:rPr>
      </w:pPr>
    </w:p>
    <w:p w14:paraId="381A48B6" w14:textId="4F11BA15" w:rsidR="00F53D04" w:rsidRDefault="00903059" w:rsidP="009E4CC4">
      <w:pPr>
        <w:pStyle w:val="Verdana"/>
        <w:spacing w:before="120" w:after="120"/>
        <w:ind w:firstLine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DDA65E" wp14:editId="28444495">
            <wp:extent cx="960000" cy="1440000"/>
            <wp:effectExtent l="0" t="0" r="0" b="8255"/>
            <wp:docPr id="3642118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118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9E4CC4">
        <w:rPr>
          <w:sz w:val="32"/>
          <w:szCs w:val="32"/>
        </w:rPr>
        <w:tab/>
      </w:r>
      <w:r w:rsidR="005E3C95" w:rsidRPr="005E3C95">
        <w:rPr>
          <w:rFonts w:ascii="Arial" w:hAnsi="Arial" w:cs="Arial"/>
        </w:rPr>
        <w:t>Der Abschluss der Saga</w:t>
      </w:r>
      <w:r w:rsidR="005E3C95">
        <w:rPr>
          <w:sz w:val="32"/>
          <w:szCs w:val="32"/>
        </w:rPr>
        <w:t xml:space="preserve"> </w:t>
      </w:r>
      <w:r>
        <w:rPr>
          <w:rFonts w:ascii="Arial" w:hAnsi="Arial" w:cs="Arial"/>
        </w:rPr>
        <w:t xml:space="preserve">erscheint </w:t>
      </w:r>
      <w:r w:rsidR="005E3C95">
        <w:rPr>
          <w:rFonts w:ascii="Arial" w:hAnsi="Arial" w:cs="Arial"/>
        </w:rPr>
        <w:t>im Sommer</w:t>
      </w:r>
      <w:r>
        <w:rPr>
          <w:rFonts w:ascii="Arial" w:hAnsi="Arial" w:cs="Arial"/>
        </w:rPr>
        <w:t xml:space="preserve"> 2026</w:t>
      </w:r>
      <w:r w:rsidR="005E3C95">
        <w:rPr>
          <w:rFonts w:ascii="Arial" w:hAnsi="Arial" w:cs="Arial"/>
        </w:rPr>
        <w:t>.</w:t>
      </w:r>
    </w:p>
    <w:p w14:paraId="6F84F72D" w14:textId="30E1F33C" w:rsidR="00903059" w:rsidRDefault="009E4CC4" w:rsidP="009E4CC4">
      <w:pPr>
        <w:pStyle w:val="Verdana"/>
        <w:spacing w:before="120" w:after="120"/>
        <w:ind w:firstLine="708"/>
        <w:rPr>
          <w:rFonts w:ascii="Arial" w:hAnsi="Arial" w:cs="Arial"/>
          <w:sz w:val="24"/>
          <w:szCs w:val="24"/>
        </w:rPr>
      </w:pPr>
      <w:hyperlink r:id="rId11" w:history="1">
        <w:r w:rsidRPr="00184A80">
          <w:rPr>
            <w:rStyle w:val="Hyperlink"/>
            <w:rFonts w:ascii="Arial" w:hAnsi="Arial" w:cs="Arial"/>
            <w:sz w:val="24"/>
            <w:szCs w:val="24"/>
          </w:rPr>
          <w:t>https://www.ullstein.de/werke/die-blumentoechter/taschenbuch/9783548068848</w:t>
        </w:r>
      </w:hyperlink>
    </w:p>
    <w:p w14:paraId="3E6F0B1C" w14:textId="77777777" w:rsidR="005E3C95" w:rsidRPr="00903059" w:rsidRDefault="005E3C95" w:rsidP="001B49E5">
      <w:pPr>
        <w:pStyle w:val="Verdana"/>
        <w:rPr>
          <w:rFonts w:ascii="Arial" w:hAnsi="Arial" w:cs="Arial"/>
        </w:rPr>
      </w:pPr>
    </w:p>
    <w:sectPr w:rsidR="005E3C95" w:rsidRPr="00903059" w:rsidSect="00551793">
      <w:pgSz w:w="11906" w:h="16838"/>
      <w:pgMar w:top="426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436F7C"/>
    <w:multiLevelType w:val="multilevel"/>
    <w:tmpl w:val="50F2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5091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12D"/>
    <w:rsid w:val="0001159C"/>
    <w:rsid w:val="0002308E"/>
    <w:rsid w:val="00032EB6"/>
    <w:rsid w:val="000763BA"/>
    <w:rsid w:val="000B3FDA"/>
    <w:rsid w:val="000B7DEE"/>
    <w:rsid w:val="000F4BD9"/>
    <w:rsid w:val="00127E65"/>
    <w:rsid w:val="0014170F"/>
    <w:rsid w:val="001503C8"/>
    <w:rsid w:val="00157A8A"/>
    <w:rsid w:val="001715B2"/>
    <w:rsid w:val="001A0C08"/>
    <w:rsid w:val="001B49E5"/>
    <w:rsid w:val="00202A0A"/>
    <w:rsid w:val="00251052"/>
    <w:rsid w:val="00266733"/>
    <w:rsid w:val="002749DA"/>
    <w:rsid w:val="002A7914"/>
    <w:rsid w:val="00300F7F"/>
    <w:rsid w:val="00310395"/>
    <w:rsid w:val="00316302"/>
    <w:rsid w:val="00331588"/>
    <w:rsid w:val="00372C52"/>
    <w:rsid w:val="003A5124"/>
    <w:rsid w:val="003C41FC"/>
    <w:rsid w:val="003E7E4E"/>
    <w:rsid w:val="0047224A"/>
    <w:rsid w:val="004A19EA"/>
    <w:rsid w:val="004D1B7B"/>
    <w:rsid w:val="00551793"/>
    <w:rsid w:val="005D0A30"/>
    <w:rsid w:val="005E3C95"/>
    <w:rsid w:val="00627C42"/>
    <w:rsid w:val="00633B4D"/>
    <w:rsid w:val="00643459"/>
    <w:rsid w:val="00667309"/>
    <w:rsid w:val="006717AA"/>
    <w:rsid w:val="0067317D"/>
    <w:rsid w:val="00677D69"/>
    <w:rsid w:val="0068614D"/>
    <w:rsid w:val="006E44B5"/>
    <w:rsid w:val="007278EC"/>
    <w:rsid w:val="0073269C"/>
    <w:rsid w:val="00763668"/>
    <w:rsid w:val="00781EC6"/>
    <w:rsid w:val="007C14F0"/>
    <w:rsid w:val="007F6BCB"/>
    <w:rsid w:val="00814C8D"/>
    <w:rsid w:val="008205C7"/>
    <w:rsid w:val="008F4745"/>
    <w:rsid w:val="00903059"/>
    <w:rsid w:val="009336D8"/>
    <w:rsid w:val="00933F41"/>
    <w:rsid w:val="00965294"/>
    <w:rsid w:val="009701C2"/>
    <w:rsid w:val="009863E6"/>
    <w:rsid w:val="009E4CC4"/>
    <w:rsid w:val="009F673A"/>
    <w:rsid w:val="00AE1B2A"/>
    <w:rsid w:val="00B07FF9"/>
    <w:rsid w:val="00B27489"/>
    <w:rsid w:val="00BA4E8C"/>
    <w:rsid w:val="00BB2A4C"/>
    <w:rsid w:val="00BB7707"/>
    <w:rsid w:val="00C054D5"/>
    <w:rsid w:val="00C95071"/>
    <w:rsid w:val="00CC3E79"/>
    <w:rsid w:val="00CC4C7D"/>
    <w:rsid w:val="00D171E3"/>
    <w:rsid w:val="00D249F9"/>
    <w:rsid w:val="00DD357A"/>
    <w:rsid w:val="00E0472A"/>
    <w:rsid w:val="00E92A10"/>
    <w:rsid w:val="00EB7D97"/>
    <w:rsid w:val="00F057F1"/>
    <w:rsid w:val="00F3412D"/>
    <w:rsid w:val="00F53D04"/>
    <w:rsid w:val="00F97762"/>
    <w:rsid w:val="00F97C11"/>
    <w:rsid w:val="00FC524F"/>
    <w:rsid w:val="00FD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3469B"/>
  <w15:docId w15:val="{8B4FAC04-F591-4B0B-B218-DA14D5E7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41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412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412D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F341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TitelZchn">
    <w:name w:val="Titel Zchn"/>
    <w:basedOn w:val="Absatz-Standardschriftart"/>
    <w:link w:val="Titel"/>
    <w:uiPriority w:val="10"/>
    <w:rsid w:val="00F341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VerdanaZchn">
    <w:name w:val="Verdana Zchn"/>
    <w:basedOn w:val="Absatz-Standardschriftart"/>
    <w:link w:val="Verdana"/>
    <w:locked/>
    <w:rsid w:val="00F3412D"/>
    <w:rPr>
      <w:rFonts w:ascii="Verdana" w:eastAsia="Verdana" w:hAnsi="Verdana" w:cs="Verdana"/>
      <w:sz w:val="28"/>
      <w:szCs w:val="28"/>
    </w:rPr>
  </w:style>
  <w:style w:type="paragraph" w:customStyle="1" w:styleId="Verdana">
    <w:name w:val="Verdana"/>
    <w:link w:val="VerdanaZchn"/>
    <w:qFormat/>
    <w:rsid w:val="00F3412D"/>
    <w:pPr>
      <w:spacing w:after="0" w:line="240" w:lineRule="auto"/>
    </w:pPr>
    <w:rPr>
      <w:rFonts w:ascii="Verdana" w:eastAsia="Verdana" w:hAnsi="Verdana" w:cs="Verdana"/>
      <w:sz w:val="28"/>
      <w:szCs w:val="28"/>
    </w:rPr>
  </w:style>
  <w:style w:type="character" w:customStyle="1" w:styleId="year">
    <w:name w:val="year"/>
    <w:basedOn w:val="Absatz-Standardschriftart"/>
    <w:rsid w:val="000763BA"/>
  </w:style>
  <w:style w:type="character" w:styleId="HTMLZitat">
    <w:name w:val="HTML Cite"/>
    <w:basedOn w:val="Absatz-Standardschriftart"/>
    <w:uiPriority w:val="99"/>
    <w:semiHidden/>
    <w:unhideWhenUsed/>
    <w:rsid w:val="000763BA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0763BA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0763BA"/>
    <w:pPr>
      <w:spacing w:before="100" w:beforeAutospacing="1" w:after="100" w:afterAutospacing="1"/>
    </w:pPr>
    <w:rPr>
      <w:rFonts w:eastAsiaTheme="minorEastAsia"/>
      <w:lang w:val="de-DE" w:eastAsia="de-DE"/>
    </w:rPr>
  </w:style>
  <w:style w:type="character" w:customStyle="1" w:styleId="value">
    <w:name w:val="value"/>
    <w:basedOn w:val="Absatz-Standardschriftart"/>
    <w:rsid w:val="001B49E5"/>
  </w:style>
  <w:style w:type="character" w:styleId="Hervorhebung">
    <w:name w:val="Emphasis"/>
    <w:basedOn w:val="Absatz-Standardschriftart"/>
    <w:uiPriority w:val="20"/>
    <w:qFormat/>
    <w:rsid w:val="001B49E5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E3C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ullstein.de/werke/die-blumentoechter/taschenbuch/9783548068848" TargetMode="External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Lohninger-Habicher Sylvia</cp:lastModifiedBy>
  <cp:revision>5</cp:revision>
  <cp:lastPrinted>2026-05-27T13:56:00Z</cp:lastPrinted>
  <dcterms:created xsi:type="dcterms:W3CDTF">2026-05-27T13:28:00Z</dcterms:created>
  <dcterms:modified xsi:type="dcterms:W3CDTF">2026-05-27T13:58:00Z</dcterms:modified>
</cp:coreProperties>
</file>