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1BBFA" w14:textId="7AA18A00" w:rsidR="00F3412D" w:rsidRDefault="00F3412D" w:rsidP="00266733">
      <w:pPr>
        <w:ind w:firstLine="708"/>
        <w:rPr>
          <w:noProof/>
        </w:rPr>
      </w:pPr>
      <w:r>
        <w:rPr>
          <w:noProof/>
        </w:rPr>
        <w:drawing>
          <wp:inline distT="0" distB="0" distL="0" distR="0" wp14:anchorId="08911A5D" wp14:editId="3449E621">
            <wp:extent cx="597069" cy="986068"/>
            <wp:effectExtent l="0" t="0" r="0" b="5080"/>
            <wp:docPr id="2" name="Grafik 2"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912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9970" cy="990859"/>
                    </a:xfrm>
                    <a:prstGeom prst="rect">
                      <a:avLst/>
                    </a:prstGeom>
                    <a:noFill/>
                    <a:ln>
                      <a:noFill/>
                    </a:ln>
                  </pic:spPr>
                </pic:pic>
              </a:graphicData>
            </a:graphic>
          </wp:inline>
        </w:drawing>
      </w:r>
      <w:r>
        <w:rPr>
          <w:noProof/>
        </w:rPr>
        <w:t xml:space="preserve">                 </w:t>
      </w:r>
      <w:r w:rsidR="000763BA">
        <w:rPr>
          <w:noProof/>
        </w:rPr>
        <mc:AlternateContent>
          <mc:Choice Requires="wps">
            <w:drawing>
              <wp:inline distT="0" distB="0" distL="0" distR="0" wp14:anchorId="28BC3583" wp14:editId="5E5B40BE">
                <wp:extent cx="3152775" cy="450215"/>
                <wp:effectExtent l="0" t="0" r="0" b="0"/>
                <wp:docPr id="3" name="WordArt 1" descr="Papiertü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52775" cy="450215"/>
                        </a:xfrm>
                        <a:prstGeom prst="rect">
                          <a:avLst/>
                        </a:prstGeom>
                      </wps:spPr>
                      <wps:txbx>
                        <w:txbxContent>
                          <w:p w14:paraId="04BFC672" w14:textId="77777777" w:rsidR="000763BA" w:rsidRPr="00300F7F" w:rsidRDefault="000763BA" w:rsidP="000763BA">
                            <w:pPr>
                              <w:pStyle w:val="StandardWeb"/>
                              <w:spacing w:before="0" w:beforeAutospacing="0" w:after="0" w:afterAutospacing="0"/>
                              <w:jc w:val="center"/>
                              <w:rPr>
                                <w:sz w:val="44"/>
                                <w:szCs w:val="44"/>
                              </w:rPr>
                            </w:pPr>
                            <w:r w:rsidRPr="00300F7F">
                              <w:rPr>
                                <w:i/>
                                <w:iCs/>
                                <w:shadow/>
                                <w:sz w:val="44"/>
                                <w:szCs w:val="44"/>
                                <w14:shadow w14:blurRad="0" w14:dist="564007" w14:dir="14049741" w14:sx="125000" w14:sy="125000" w14:kx="0" w14:ky="0" w14:algn="tl">
                                  <w14:srgbClr w14:val="C7DFD3">
                                    <w14:alpha w14:val="20000"/>
                                  </w14:srgbClr>
                                </w14:shadow>
                                <w14:textOutline w14:w="9525" w14:cap="flat" w14:cmpd="sng" w14:algn="ctr">
                                  <w14:solidFill>
                                    <w14:srgbClr w14:val="008000"/>
                                  </w14:solidFill>
                                  <w14:prstDash w14:val="solid"/>
                                  <w14:round/>
                                </w14:textOutline>
                              </w:rPr>
                              <w:t>aufgeBLÄTTERT</w:t>
                            </w:r>
                          </w:p>
                        </w:txbxContent>
                      </wps:txbx>
                      <wps:bodyPr wrap="square" numCol="1" fromWordArt="1">
                        <a:prstTxWarp prst="textPlain">
                          <a:avLst>
                            <a:gd name="adj" fmla="val 50000"/>
                          </a:avLst>
                        </a:prstTxWarp>
                        <a:spAutoFit/>
                      </wps:bodyPr>
                    </wps:wsp>
                  </a:graphicData>
                </a:graphic>
              </wp:inline>
            </w:drawing>
          </mc:Choice>
          <mc:Fallback>
            <w:pict>
              <v:shapetype w14:anchorId="28BC3583" id="_x0000_t202" coordsize="21600,21600" o:spt="202" path="m,l,21600r21600,l21600,xe">
                <v:stroke joinstyle="miter"/>
                <v:path gradientshapeok="t" o:connecttype="rect"/>
              </v:shapetype>
              <v:shape id="WordArt 1" o:spid="_x0000_s1026" type="#_x0000_t202" alt="Papiertüte" style="width:248.25pt;height: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" filled="f" stroked="f">
                <o:lock v:ext="edit" shapetype="t"/>
                <v:textbox style="mso-fit-shape-to-text:t">
                  <w:txbxContent>
                    <w:p w14:paraId="04BFC672" w14:textId="77777777" w:rsidR="000763BA" w:rsidRPr="00300F7F" w:rsidRDefault="000763BA" w:rsidP="000763BA">
                      <w:pPr>
                        <w:pStyle w:val="StandardWeb"/>
                        <w:spacing w:before="0" w:beforeAutospacing="0" w:after="0" w:afterAutospacing="0"/>
                        <w:jc w:val="center"/>
                        <w:rPr>
                          <w:sz w:val="44"/>
                          <w:szCs w:val="44"/>
                        </w:rPr>
                      </w:pPr>
                      <w:r w:rsidRPr="00300F7F">
                        <w:rPr>
                          <w:i/>
                          <w:iCs/>
                          <w:shadow/>
                          <w:sz w:val="44"/>
                          <w:szCs w:val="44"/>
                          <w14:shadow w14:blurRad="0" w14:dist="564007" w14:dir="14049741" w14:sx="125000" w14:sy="125000" w14:kx="0" w14:ky="0" w14:algn="tl">
                            <w14:srgbClr w14:val="C7DFD3">
                              <w14:alpha w14:val="20000"/>
                            </w14:srgbClr>
                          </w14:shadow>
                          <w14:textOutline w14:w="9525" w14:cap="flat" w14:cmpd="sng" w14:algn="ctr">
                            <w14:solidFill>
                              <w14:srgbClr w14:val="008000"/>
                            </w14:solidFill>
                            <w14:prstDash w14:val="solid"/>
                            <w14:round/>
                          </w14:textOutline>
                        </w:rPr>
                        <w:t>aufgeBLÄTTERT</w:t>
                      </w:r>
                    </w:p>
                  </w:txbxContent>
                </v:textbox>
                <w10:anchorlock/>
              </v:shape>
            </w:pict>
          </mc:Fallback>
        </mc:AlternateContent>
      </w:r>
    </w:p>
    <w:p w14:paraId="38654F74" w14:textId="542EEEFA" w:rsidR="00F3412D" w:rsidRDefault="00F3412D"/>
    <w:p w14:paraId="21A5F9EC" w14:textId="6668CB2B" w:rsidR="00F3412D" w:rsidRPr="00FD6214" w:rsidRDefault="00F3412D" w:rsidP="00FD6214">
      <w:pPr>
        <w:pStyle w:val="Titel"/>
        <w:rPr>
          <w:sz w:val="40"/>
          <w:szCs w:val="40"/>
        </w:rPr>
      </w:pPr>
      <w:r>
        <w:rPr>
          <w:sz w:val="40"/>
          <w:szCs w:val="40"/>
        </w:rPr>
        <w:t>Tipp</w:t>
      </w:r>
      <w:r w:rsidR="00814C8D">
        <w:rPr>
          <w:sz w:val="40"/>
          <w:szCs w:val="40"/>
        </w:rPr>
        <w:t xml:space="preserve"> </w:t>
      </w:r>
      <w:r w:rsidR="00127E65">
        <w:rPr>
          <w:sz w:val="40"/>
          <w:szCs w:val="40"/>
        </w:rPr>
        <w:t>Ju</w:t>
      </w:r>
      <w:r w:rsidR="004554E0">
        <w:rPr>
          <w:sz w:val="40"/>
          <w:szCs w:val="40"/>
        </w:rPr>
        <w:t>l</w:t>
      </w:r>
      <w:r w:rsidR="00127E65">
        <w:rPr>
          <w:sz w:val="40"/>
          <w:szCs w:val="40"/>
        </w:rPr>
        <w:t>i</w:t>
      </w:r>
      <w:r w:rsidR="00EB7D97">
        <w:rPr>
          <w:sz w:val="40"/>
          <w:szCs w:val="40"/>
        </w:rPr>
        <w:t xml:space="preserve"> 2026</w:t>
      </w:r>
      <w:r w:rsidR="00310395">
        <w:rPr>
          <w:sz w:val="40"/>
          <w:szCs w:val="40"/>
        </w:rPr>
        <w:t xml:space="preserve"> für</w:t>
      </w:r>
      <w:r w:rsidR="00551793">
        <w:rPr>
          <w:sz w:val="40"/>
          <w:szCs w:val="40"/>
        </w:rPr>
        <w:t xml:space="preserve"> Erwachsene</w:t>
      </w:r>
    </w:p>
    <w:p w14:paraId="20278D10" w14:textId="77777777" w:rsidR="004554E0" w:rsidRDefault="004554E0" w:rsidP="004554E0">
      <w:pPr>
        <w:pStyle w:val="Titel"/>
        <w:rPr>
          <w:rFonts w:ascii="Verdana" w:eastAsia="Verdana" w:hAnsi="Verdana" w:cs="Verdana"/>
          <w:sz w:val="32"/>
          <w:szCs w:val="32"/>
        </w:rPr>
      </w:pPr>
    </w:p>
    <w:p w14:paraId="124D8E1F" w14:textId="0D4CD317" w:rsidR="004554E0" w:rsidRPr="004554E0" w:rsidRDefault="00805184" w:rsidP="004554E0">
      <w:pPr>
        <w:pStyle w:val="Titel"/>
        <w:rPr>
          <w:rFonts w:ascii="Verdana" w:eastAsia="Verdana" w:hAnsi="Verdana" w:cs="Verdana"/>
          <w:color w:val="000000" w:themeColor="text1"/>
          <w:sz w:val="32"/>
          <w:szCs w:val="32"/>
        </w:rPr>
      </w:pPr>
      <w:r>
        <w:rPr>
          <w:rFonts w:ascii="Verdana" w:eastAsia="Verdana" w:hAnsi="Verdana" w:cs="Verdana"/>
          <w:color w:val="000000" w:themeColor="text1"/>
          <w:sz w:val="32"/>
          <w:szCs w:val="32"/>
        </w:rPr>
        <w:t>A</w:t>
      </w:r>
      <w:r w:rsidR="004554E0" w:rsidRPr="004554E0">
        <w:rPr>
          <w:rFonts w:ascii="Verdana" w:eastAsia="Verdana" w:hAnsi="Verdana" w:cs="Verdana"/>
          <w:color w:val="000000" w:themeColor="text1"/>
          <w:sz w:val="32"/>
          <w:szCs w:val="32"/>
        </w:rPr>
        <w:t xml:space="preserve">us der </w:t>
      </w:r>
      <w:hyperlink r:id="rId6" w:anchor="detail-seriebooks" w:tooltip="Bedeutende Frauen, die die Welt verändern" w:history="1">
        <w:r w:rsidR="004554E0" w:rsidRPr="004554E0">
          <w:rPr>
            <w:rStyle w:val="Hyperlink"/>
            <w:rFonts w:ascii="Verdana" w:eastAsia="Verdana" w:hAnsi="Verdana" w:cs="Verdana"/>
            <w:color w:val="000000" w:themeColor="text1"/>
            <w:sz w:val="32"/>
            <w:szCs w:val="32"/>
            <w:u w:val="none"/>
          </w:rPr>
          <w:t xml:space="preserve">Reihe </w:t>
        </w:r>
        <w:r>
          <w:rPr>
            <w:rStyle w:val="Hyperlink"/>
            <w:rFonts w:ascii="Verdana" w:eastAsia="Verdana" w:hAnsi="Verdana" w:cs="Verdana"/>
            <w:color w:val="000000" w:themeColor="text1"/>
            <w:sz w:val="32"/>
            <w:szCs w:val="32"/>
            <w:u w:val="none"/>
          </w:rPr>
          <w:t>„</w:t>
        </w:r>
        <w:r w:rsidR="004554E0" w:rsidRPr="004554E0">
          <w:rPr>
            <w:rStyle w:val="Hyperlink"/>
            <w:rFonts w:ascii="Verdana" w:eastAsia="Verdana" w:hAnsi="Verdana" w:cs="Verdana"/>
            <w:color w:val="000000" w:themeColor="text1"/>
            <w:sz w:val="32"/>
            <w:szCs w:val="32"/>
            <w:u w:val="none"/>
          </w:rPr>
          <w:t>Bedeutende Frauen, die die Welt verändern</w:t>
        </w:r>
      </w:hyperlink>
      <w:r>
        <w:rPr>
          <w:rFonts w:ascii="Verdana" w:eastAsia="Verdana" w:hAnsi="Verdana" w:cs="Verdana"/>
          <w:color w:val="000000" w:themeColor="text1"/>
          <w:sz w:val="32"/>
          <w:szCs w:val="32"/>
        </w:rPr>
        <w:t>“</w:t>
      </w:r>
    </w:p>
    <w:p w14:paraId="77A3E232" w14:textId="574ADFC9" w:rsidR="00965294" w:rsidRDefault="00805184" w:rsidP="001B49E5">
      <w:pPr>
        <w:pStyle w:val="Verdana"/>
        <w:rPr>
          <w:sz w:val="32"/>
          <w:szCs w:val="32"/>
        </w:rPr>
      </w:pPr>
      <w:r>
        <w:rPr>
          <w:noProof/>
        </w:rPr>
        <mc:AlternateContent>
          <mc:Choice Requires="wps">
            <w:drawing>
              <wp:anchor distT="0" distB="0" distL="114300" distR="114300" simplePos="0" relativeHeight="251658240" behindDoc="0" locked="0" layoutInCell="1" allowOverlap="1" wp14:anchorId="23EB009C" wp14:editId="7B1F9334">
                <wp:simplePos x="0" y="0"/>
                <wp:positionH relativeFrom="margin">
                  <wp:posOffset>2835910</wp:posOffset>
                </wp:positionH>
                <wp:positionV relativeFrom="paragraph">
                  <wp:posOffset>165735</wp:posOffset>
                </wp:positionV>
                <wp:extent cx="3914775" cy="4419600"/>
                <wp:effectExtent l="0" t="0" r="9525" b="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441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083862" w14:textId="7074B13D" w:rsidR="004554E0" w:rsidRPr="004554E0" w:rsidRDefault="004554E0" w:rsidP="004554E0">
                            <w:pPr>
                              <w:rPr>
                                <w:rFonts w:ascii="Arial" w:hAnsi="Arial" w:cs="Arial"/>
                                <w:sz w:val="36"/>
                                <w:szCs w:val="36"/>
                              </w:rPr>
                            </w:pPr>
                            <w:r w:rsidRPr="004554E0">
                              <w:rPr>
                                <w:rFonts w:ascii="Arial" w:hAnsi="Arial" w:cs="Arial"/>
                                <w:sz w:val="36"/>
                                <w:szCs w:val="36"/>
                              </w:rPr>
                              <w:t xml:space="preserve">Artemisia wächst in Rom als Tochter eines Malers auf. Schon bald ist ihr außerordentliches Talent nicht mehr zu übersehen. Als ein Freund ihres Vaters sich an der 17-Jährigen vergeht, scheinen alle Hoffnungen auf eine glänzende Zukunft dahin. Artemisia muss einen demütigenden </w:t>
                            </w:r>
                            <w:r w:rsidR="00805184">
                              <w:rPr>
                                <w:rFonts w:ascii="Arial" w:hAnsi="Arial" w:cs="Arial"/>
                                <w:sz w:val="36"/>
                                <w:szCs w:val="36"/>
                              </w:rPr>
                              <w:t>Gerichtsp</w:t>
                            </w:r>
                            <w:r w:rsidRPr="004554E0">
                              <w:rPr>
                                <w:rFonts w:ascii="Arial" w:hAnsi="Arial" w:cs="Arial"/>
                                <w:sz w:val="36"/>
                                <w:szCs w:val="36"/>
                              </w:rPr>
                              <w:t>rozess über sich ergehen lassen und wird am Ende mit einem Mann verheiratet, den sie nicht liebt. Ihre Wut und Verzweiflung kann die geniale junge Frau in ihren einzigartigen Bildern verarbeiten. Es entstehen die größten Meisterwerke der Zeit</w:t>
                            </w:r>
                            <w:r>
                              <w:rPr>
                                <w:rFonts w:ascii="Arial" w:hAnsi="Arial" w:cs="Arial"/>
                                <w:sz w:val="36"/>
                                <w:szCs w:val="36"/>
                              </w:rPr>
                              <w:t>.</w:t>
                            </w:r>
                          </w:p>
                          <w:p w14:paraId="5FB11B35" w14:textId="316ECB01" w:rsidR="00805184" w:rsidRPr="004554E0" w:rsidRDefault="00805184" w:rsidP="00805184">
                            <w:pPr>
                              <w:rPr>
                                <w:rFonts w:ascii="Arial" w:hAnsi="Arial" w:cs="Arial"/>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B009C" id="Textfeld 7" o:spid="_x0000_s1027" type="#_x0000_t202" style="position:absolute;margin-left:223.3pt;margin-top:13.05pt;width:308.25pt;height:34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" stroked="f">
                <v:textbox>
                  <w:txbxContent>
                    <w:p w14:paraId="38083862" w14:textId="7074B13D" w:rsidR="004554E0" w:rsidRPr="004554E0" w:rsidRDefault="004554E0" w:rsidP="004554E0">
                      <w:pPr>
                        <w:rPr>
                          <w:rFonts w:ascii="Arial" w:hAnsi="Arial" w:cs="Arial"/>
                          <w:sz w:val="36"/>
                          <w:szCs w:val="36"/>
                        </w:rPr>
                      </w:pPr>
                      <w:r w:rsidRPr="004554E0">
                        <w:rPr>
                          <w:rFonts w:ascii="Arial" w:hAnsi="Arial" w:cs="Arial"/>
                          <w:sz w:val="36"/>
                          <w:szCs w:val="36"/>
                        </w:rPr>
                        <w:t xml:space="preserve">Artemisia wächst in Rom als Tochter eines Malers auf. Schon bald ist ihr außerordentliches Talent nicht mehr zu übersehen. Als ein Freund ihres Vaters sich an der 17-Jährigen vergeht, scheinen alle Hoffnungen auf eine glänzende Zukunft dahin. Artemisia muss einen demütigenden </w:t>
                      </w:r>
                      <w:r w:rsidR="00805184">
                        <w:rPr>
                          <w:rFonts w:ascii="Arial" w:hAnsi="Arial" w:cs="Arial"/>
                          <w:sz w:val="36"/>
                          <w:szCs w:val="36"/>
                        </w:rPr>
                        <w:t>Gerichtsp</w:t>
                      </w:r>
                      <w:r w:rsidRPr="004554E0">
                        <w:rPr>
                          <w:rFonts w:ascii="Arial" w:hAnsi="Arial" w:cs="Arial"/>
                          <w:sz w:val="36"/>
                          <w:szCs w:val="36"/>
                        </w:rPr>
                        <w:t>rozess über sich ergehen lassen und wird am Ende mit einem Mann verheiratet, den sie nicht liebt. Ihre Wut und Verzweiflung kann die geniale junge Frau in ihren einzigartigen Bildern verarbeiten. Es entstehen die größten Meisterwerke der Zeit</w:t>
                      </w:r>
                      <w:r>
                        <w:rPr>
                          <w:rFonts w:ascii="Arial" w:hAnsi="Arial" w:cs="Arial"/>
                          <w:sz w:val="36"/>
                          <w:szCs w:val="36"/>
                        </w:rPr>
                        <w:t>.</w:t>
                      </w:r>
                    </w:p>
                    <w:p w14:paraId="5FB11B35" w14:textId="316ECB01" w:rsidR="00805184" w:rsidRPr="004554E0" w:rsidRDefault="00805184" w:rsidP="00805184">
                      <w:pPr>
                        <w:rPr>
                          <w:rFonts w:ascii="Arial" w:hAnsi="Arial" w:cs="Arial"/>
                          <w:sz w:val="36"/>
                          <w:szCs w:val="36"/>
                        </w:rPr>
                      </w:pPr>
                    </w:p>
                  </w:txbxContent>
                </v:textbox>
                <w10:wrap anchorx="margin"/>
              </v:shape>
            </w:pict>
          </mc:Fallback>
        </mc:AlternateContent>
      </w:r>
    </w:p>
    <w:p w14:paraId="7A3D31BE" w14:textId="7793B787" w:rsidR="0068614D" w:rsidRDefault="004554E0" w:rsidP="001B49E5">
      <w:pPr>
        <w:pStyle w:val="Verdana"/>
        <w:rPr>
          <w:sz w:val="32"/>
          <w:szCs w:val="32"/>
        </w:rPr>
      </w:pPr>
      <w:r>
        <w:rPr>
          <w:noProof/>
        </w:rPr>
        <w:drawing>
          <wp:inline distT="0" distB="0" distL="0" distR="0" wp14:anchorId="19796366" wp14:editId="6FBA15B5">
            <wp:extent cx="2744158" cy="3981450"/>
            <wp:effectExtent l="0" t="0" r="0" b="0"/>
            <wp:docPr id="19886648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664864" name=""/>
                    <pic:cNvPicPr/>
                  </pic:nvPicPr>
                  <pic:blipFill>
                    <a:blip r:embed="rId7">
                      <a:extLst>
                        <a:ext uri="{BEBA8EAE-BF5A-486C-A8C5-ECC9F3942E4B}">
                          <a14:imgProps xmlns:a14="http://schemas.microsoft.com/office/drawing/2010/main">
                            <a14:imgLayer r:embed="rId8">
                              <a14:imgEffect>
                                <a14:brightnessContrast bright="20000" contrast="-40000"/>
                              </a14:imgEffect>
                            </a14:imgLayer>
                          </a14:imgProps>
                        </a:ext>
                      </a:extLst>
                    </a:blip>
                    <a:stretch>
                      <a:fillRect/>
                    </a:stretch>
                  </pic:blipFill>
                  <pic:spPr>
                    <a:xfrm>
                      <a:off x="0" y="0"/>
                      <a:ext cx="2756075" cy="3998741"/>
                    </a:xfrm>
                    <a:prstGeom prst="rect">
                      <a:avLst/>
                    </a:prstGeom>
                  </pic:spPr>
                </pic:pic>
              </a:graphicData>
            </a:graphic>
          </wp:inline>
        </w:drawing>
      </w:r>
    </w:p>
    <w:p w14:paraId="1B138F00" w14:textId="77777777" w:rsidR="00903059" w:rsidRDefault="00903059" w:rsidP="001B49E5">
      <w:pPr>
        <w:pStyle w:val="Verdana"/>
        <w:rPr>
          <w:sz w:val="32"/>
          <w:szCs w:val="32"/>
        </w:rPr>
      </w:pPr>
    </w:p>
    <w:p w14:paraId="3CE77CD6" w14:textId="1443B39C" w:rsidR="00903059" w:rsidRPr="005E3C95" w:rsidRDefault="00903059" w:rsidP="009E4CC4">
      <w:pPr>
        <w:pStyle w:val="Verdana"/>
        <w:spacing w:after="120"/>
        <w:rPr>
          <w:rFonts w:ascii="Arial" w:hAnsi="Arial" w:cs="Arial"/>
        </w:rPr>
      </w:pPr>
    </w:p>
    <w:p w14:paraId="0B4C4835" w14:textId="7F064C8E" w:rsidR="00805184" w:rsidRPr="00805184" w:rsidRDefault="009E4CC4" w:rsidP="00805184">
      <w:pPr>
        <w:pStyle w:val="Verdana"/>
        <w:ind w:firstLine="708"/>
        <w:rPr>
          <w:sz w:val="32"/>
          <w:szCs w:val="32"/>
        </w:rPr>
      </w:pPr>
      <w:r>
        <w:rPr>
          <w:sz w:val="32"/>
          <w:szCs w:val="32"/>
        </w:rPr>
        <w:tab/>
      </w:r>
      <w:r>
        <w:rPr>
          <w:sz w:val="32"/>
          <w:szCs w:val="32"/>
        </w:rPr>
        <w:tab/>
      </w:r>
      <w:r w:rsidR="00903059">
        <w:rPr>
          <w:sz w:val="32"/>
          <w:szCs w:val="32"/>
        </w:rPr>
        <w:t xml:space="preserve"> </w:t>
      </w:r>
      <w:r>
        <w:rPr>
          <w:sz w:val="32"/>
          <w:szCs w:val="32"/>
        </w:rPr>
        <w:tab/>
      </w:r>
      <w:r>
        <w:rPr>
          <w:sz w:val="32"/>
          <w:szCs w:val="32"/>
        </w:rPr>
        <w:tab/>
      </w:r>
      <w:r>
        <w:rPr>
          <w:sz w:val="32"/>
          <w:szCs w:val="32"/>
        </w:rPr>
        <w:tab/>
      </w:r>
      <w:r>
        <w:rPr>
          <w:sz w:val="32"/>
          <w:szCs w:val="32"/>
        </w:rPr>
        <w:tab/>
      </w:r>
      <w:r w:rsidR="00903059">
        <w:rPr>
          <w:sz w:val="32"/>
          <w:szCs w:val="32"/>
        </w:rPr>
        <w:t xml:space="preserve"> </w:t>
      </w:r>
    </w:p>
    <w:p w14:paraId="5D42D49A" w14:textId="61476EFF" w:rsidR="00805184" w:rsidRPr="004554E0" w:rsidRDefault="00805184" w:rsidP="00805184">
      <w:pPr>
        <w:rPr>
          <w:rFonts w:ascii="Arial" w:hAnsi="Arial" w:cs="Arial"/>
          <w:sz w:val="36"/>
          <w:szCs w:val="36"/>
        </w:rPr>
      </w:pPr>
      <w:r>
        <w:rPr>
          <w:rFonts w:ascii="Arial" w:hAnsi="Arial" w:cs="Arial"/>
          <w:sz w:val="36"/>
          <w:szCs w:val="36"/>
        </w:rPr>
        <w:t>Die</w:t>
      </w:r>
      <w:r w:rsidRPr="004554E0">
        <w:rPr>
          <w:rFonts w:ascii="Arial" w:hAnsi="Arial" w:cs="Arial"/>
          <w:sz w:val="36"/>
          <w:szCs w:val="36"/>
        </w:rPr>
        <w:t xml:space="preserve"> Bilder „Susanna und die Alten“ oder „Judith enthauptet Holofernes“ </w:t>
      </w:r>
      <w:r>
        <w:rPr>
          <w:rFonts w:ascii="Arial" w:hAnsi="Arial" w:cs="Arial"/>
          <w:sz w:val="36"/>
          <w:szCs w:val="36"/>
        </w:rPr>
        <w:t xml:space="preserve">von Artemisia Gentileschi (1593 – 1654) </w:t>
      </w:r>
      <w:r w:rsidRPr="004554E0">
        <w:rPr>
          <w:rFonts w:ascii="Arial" w:hAnsi="Arial" w:cs="Arial"/>
          <w:sz w:val="36"/>
          <w:szCs w:val="36"/>
        </w:rPr>
        <w:t>gelten als Meisterwerke</w:t>
      </w:r>
      <w:r>
        <w:rPr>
          <w:rFonts w:ascii="Arial" w:hAnsi="Arial" w:cs="Arial"/>
          <w:sz w:val="36"/>
          <w:szCs w:val="36"/>
        </w:rPr>
        <w:t xml:space="preserve"> dieser faszinierenden Frau und Künstlerin, die noch heute in Museen und Ausstellungen gefeiert wird.</w:t>
      </w:r>
    </w:p>
    <w:p w14:paraId="67E30A5C" w14:textId="77777777" w:rsidR="00805184" w:rsidRDefault="00805184" w:rsidP="00805184"/>
    <w:p w14:paraId="68B9C2DD" w14:textId="15E03052" w:rsidR="00805184" w:rsidRDefault="00805184" w:rsidP="00805184">
      <w:pPr>
        <w:rPr>
          <w:rFonts w:ascii="Arial" w:hAnsi="Arial" w:cs="Arial"/>
          <w:sz w:val="36"/>
          <w:szCs w:val="36"/>
        </w:rPr>
      </w:pPr>
      <w:r w:rsidRPr="004554E0">
        <w:rPr>
          <w:rFonts w:ascii="Arial" w:hAnsi="Arial" w:cs="Arial"/>
          <w:sz w:val="36"/>
          <w:szCs w:val="36"/>
        </w:rPr>
        <w:t>Sie malte Figuren aus der Bibel oder der Mythologie, aber sie stellte sie auf eine völlig neuartige Weise dar. Die Frauen zeigten ihre Gefühle: Schmerz, Scham und Verletzlichkeit. Das Trauma der 17-jährigen Artemisia hatte Spuren</w:t>
      </w:r>
      <w:r>
        <w:rPr>
          <w:rFonts w:ascii="Arial" w:hAnsi="Arial" w:cs="Arial"/>
          <w:sz w:val="36"/>
          <w:szCs w:val="36"/>
        </w:rPr>
        <w:t xml:space="preserve"> hinterlassen.</w:t>
      </w:r>
    </w:p>
    <w:p w14:paraId="43F9B647" w14:textId="77777777" w:rsidR="00805184" w:rsidRDefault="00805184" w:rsidP="00805184">
      <w:pPr>
        <w:rPr>
          <w:lang w:eastAsia="en-US"/>
        </w:rPr>
      </w:pPr>
    </w:p>
    <w:p w14:paraId="20EC2884" w14:textId="61729421" w:rsidR="00805184" w:rsidRDefault="00805184" w:rsidP="00805184">
      <w:pPr>
        <w:rPr>
          <w:lang w:eastAsia="en-US"/>
        </w:rPr>
      </w:pPr>
      <w:hyperlink r:id="rId9" w:history="1">
        <w:r w:rsidRPr="001036C2">
          <w:rPr>
            <w:rStyle w:val="Hyperlink"/>
            <w:lang w:eastAsia="en-US"/>
          </w:rPr>
          <w:t>https://www.piper.de/buecher/die-malerin-der-frauen-isbn-978-3-492-06509-2</w:t>
        </w:r>
      </w:hyperlink>
    </w:p>
    <w:p w14:paraId="3FCA73CB" w14:textId="77777777" w:rsidR="00805184" w:rsidRPr="00805184" w:rsidRDefault="00805184" w:rsidP="00805184">
      <w:pPr>
        <w:rPr>
          <w:lang w:eastAsia="en-US"/>
        </w:rPr>
      </w:pPr>
    </w:p>
    <w:sectPr w:rsidR="00805184" w:rsidRPr="00805184" w:rsidSect="00551793">
      <w:pgSz w:w="11906" w:h="16838"/>
      <w:pgMar w:top="426" w:right="849"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36F7C"/>
    <w:multiLevelType w:val="multilevel"/>
    <w:tmpl w:val="50F2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091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2D"/>
    <w:rsid w:val="0001159C"/>
    <w:rsid w:val="0002308E"/>
    <w:rsid w:val="00032EB6"/>
    <w:rsid w:val="000763BA"/>
    <w:rsid w:val="000B3FDA"/>
    <w:rsid w:val="000B7DEE"/>
    <w:rsid w:val="000F4BD9"/>
    <w:rsid w:val="00127E65"/>
    <w:rsid w:val="0014170F"/>
    <w:rsid w:val="001503C8"/>
    <w:rsid w:val="00157A8A"/>
    <w:rsid w:val="001715B2"/>
    <w:rsid w:val="001A0C08"/>
    <w:rsid w:val="001B49E5"/>
    <w:rsid w:val="00202A0A"/>
    <w:rsid w:val="00251052"/>
    <w:rsid w:val="00266733"/>
    <w:rsid w:val="002749DA"/>
    <w:rsid w:val="002A7914"/>
    <w:rsid w:val="00300F7F"/>
    <w:rsid w:val="00310395"/>
    <w:rsid w:val="00316302"/>
    <w:rsid w:val="00331588"/>
    <w:rsid w:val="00347B97"/>
    <w:rsid w:val="00372C52"/>
    <w:rsid w:val="003A5124"/>
    <w:rsid w:val="003C41FC"/>
    <w:rsid w:val="003E7E4E"/>
    <w:rsid w:val="004554E0"/>
    <w:rsid w:val="0047224A"/>
    <w:rsid w:val="004A19EA"/>
    <w:rsid w:val="004D1B7B"/>
    <w:rsid w:val="00551793"/>
    <w:rsid w:val="005D0A30"/>
    <w:rsid w:val="005E3C95"/>
    <w:rsid w:val="00627C42"/>
    <w:rsid w:val="00633B4D"/>
    <w:rsid w:val="00643459"/>
    <w:rsid w:val="00667309"/>
    <w:rsid w:val="006717AA"/>
    <w:rsid w:val="0067317D"/>
    <w:rsid w:val="00677D69"/>
    <w:rsid w:val="0068614D"/>
    <w:rsid w:val="006C787C"/>
    <w:rsid w:val="006E44B5"/>
    <w:rsid w:val="007278EC"/>
    <w:rsid w:val="0073269C"/>
    <w:rsid w:val="00733036"/>
    <w:rsid w:val="00763668"/>
    <w:rsid w:val="00781EC6"/>
    <w:rsid w:val="007C14F0"/>
    <w:rsid w:val="007F6BCB"/>
    <w:rsid w:val="00805184"/>
    <w:rsid w:val="00814C8D"/>
    <w:rsid w:val="008205C7"/>
    <w:rsid w:val="008F4745"/>
    <w:rsid w:val="00903059"/>
    <w:rsid w:val="009336D8"/>
    <w:rsid w:val="00933F41"/>
    <w:rsid w:val="00965294"/>
    <w:rsid w:val="009701C2"/>
    <w:rsid w:val="009863E6"/>
    <w:rsid w:val="009E4CC4"/>
    <w:rsid w:val="009F673A"/>
    <w:rsid w:val="00AE1B2A"/>
    <w:rsid w:val="00B07FF9"/>
    <w:rsid w:val="00B27489"/>
    <w:rsid w:val="00BA4E8C"/>
    <w:rsid w:val="00BB2A4C"/>
    <w:rsid w:val="00BB7707"/>
    <w:rsid w:val="00C00724"/>
    <w:rsid w:val="00C054D5"/>
    <w:rsid w:val="00C95071"/>
    <w:rsid w:val="00CC3E79"/>
    <w:rsid w:val="00CC4C7D"/>
    <w:rsid w:val="00D171E3"/>
    <w:rsid w:val="00D249F9"/>
    <w:rsid w:val="00DD357A"/>
    <w:rsid w:val="00E0472A"/>
    <w:rsid w:val="00E92A10"/>
    <w:rsid w:val="00EB7D97"/>
    <w:rsid w:val="00F057F1"/>
    <w:rsid w:val="00F3412D"/>
    <w:rsid w:val="00F53D04"/>
    <w:rsid w:val="00F97762"/>
    <w:rsid w:val="00F97C11"/>
    <w:rsid w:val="00FC524F"/>
    <w:rsid w:val="00FD621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469B"/>
  <w15:docId w15:val="{8B4FAC04-F591-4B0B-B218-DA14D5E7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412D"/>
    <w:pPr>
      <w:spacing w:after="0" w:line="240" w:lineRule="auto"/>
    </w:pPr>
    <w:rPr>
      <w:rFonts w:ascii="Times New Roman" w:eastAsia="Times New Roman" w:hAnsi="Times New Roman" w:cs="Times New Roman"/>
      <w:sz w:val="24"/>
      <w:szCs w:val="24"/>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3412D"/>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F3412D"/>
    <w:rPr>
      <w:rFonts w:ascii="Tahoma" w:hAnsi="Tahoma" w:cs="Tahoma"/>
      <w:sz w:val="16"/>
      <w:szCs w:val="16"/>
    </w:rPr>
  </w:style>
  <w:style w:type="paragraph" w:styleId="Titel">
    <w:name w:val="Title"/>
    <w:basedOn w:val="Standard"/>
    <w:next w:val="Standard"/>
    <w:link w:val="TitelZchn"/>
    <w:uiPriority w:val="10"/>
    <w:qFormat/>
    <w:rsid w:val="00F341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bidi="en-US"/>
    </w:rPr>
  </w:style>
  <w:style w:type="character" w:customStyle="1" w:styleId="TitelZchn">
    <w:name w:val="Titel Zchn"/>
    <w:basedOn w:val="Absatz-Standardschriftart"/>
    <w:link w:val="Titel"/>
    <w:uiPriority w:val="10"/>
    <w:rsid w:val="00F3412D"/>
    <w:rPr>
      <w:rFonts w:asciiTheme="majorHAnsi" w:eastAsiaTheme="majorEastAsia" w:hAnsiTheme="majorHAnsi" w:cstheme="majorBidi"/>
      <w:color w:val="17365D" w:themeColor="text2" w:themeShade="BF"/>
      <w:spacing w:val="5"/>
      <w:kern w:val="28"/>
      <w:sz w:val="52"/>
      <w:szCs w:val="52"/>
      <w:lang w:bidi="en-US"/>
    </w:rPr>
  </w:style>
  <w:style w:type="character" w:customStyle="1" w:styleId="VerdanaZchn">
    <w:name w:val="Verdana Zchn"/>
    <w:basedOn w:val="Absatz-Standardschriftart"/>
    <w:link w:val="Verdana"/>
    <w:locked/>
    <w:rsid w:val="00F3412D"/>
    <w:rPr>
      <w:rFonts w:ascii="Verdana" w:eastAsia="Verdana" w:hAnsi="Verdana" w:cs="Verdana"/>
      <w:sz w:val="28"/>
      <w:szCs w:val="28"/>
    </w:rPr>
  </w:style>
  <w:style w:type="paragraph" w:customStyle="1" w:styleId="Verdana">
    <w:name w:val="Verdana"/>
    <w:link w:val="VerdanaZchn"/>
    <w:qFormat/>
    <w:rsid w:val="00F3412D"/>
    <w:pPr>
      <w:spacing w:after="0" w:line="240" w:lineRule="auto"/>
    </w:pPr>
    <w:rPr>
      <w:rFonts w:ascii="Verdana" w:eastAsia="Verdana" w:hAnsi="Verdana" w:cs="Verdana"/>
      <w:sz w:val="28"/>
      <w:szCs w:val="28"/>
    </w:rPr>
  </w:style>
  <w:style w:type="character" w:customStyle="1" w:styleId="year">
    <w:name w:val="year"/>
    <w:basedOn w:val="Absatz-Standardschriftart"/>
    <w:rsid w:val="000763BA"/>
  </w:style>
  <w:style w:type="character" w:styleId="HTMLZitat">
    <w:name w:val="HTML Cite"/>
    <w:basedOn w:val="Absatz-Standardschriftart"/>
    <w:uiPriority w:val="99"/>
    <w:semiHidden/>
    <w:unhideWhenUsed/>
    <w:rsid w:val="000763BA"/>
    <w:rPr>
      <w:i/>
      <w:iCs/>
    </w:rPr>
  </w:style>
  <w:style w:type="character" w:styleId="Hyperlink">
    <w:name w:val="Hyperlink"/>
    <w:basedOn w:val="Absatz-Standardschriftart"/>
    <w:uiPriority w:val="99"/>
    <w:unhideWhenUsed/>
    <w:rsid w:val="000763BA"/>
    <w:rPr>
      <w:color w:val="0000FF"/>
      <w:u w:val="single"/>
    </w:rPr>
  </w:style>
  <w:style w:type="paragraph" w:styleId="StandardWeb">
    <w:name w:val="Normal (Web)"/>
    <w:basedOn w:val="Standard"/>
    <w:uiPriority w:val="99"/>
    <w:unhideWhenUsed/>
    <w:rsid w:val="000763BA"/>
    <w:pPr>
      <w:spacing w:before="100" w:beforeAutospacing="1" w:after="100" w:afterAutospacing="1"/>
    </w:pPr>
    <w:rPr>
      <w:rFonts w:eastAsiaTheme="minorEastAsia"/>
      <w:lang w:val="de-DE" w:eastAsia="de-DE"/>
    </w:rPr>
  </w:style>
  <w:style w:type="character" w:customStyle="1" w:styleId="value">
    <w:name w:val="value"/>
    <w:basedOn w:val="Absatz-Standardschriftart"/>
    <w:rsid w:val="001B49E5"/>
  </w:style>
  <w:style w:type="character" w:styleId="Hervorhebung">
    <w:name w:val="Emphasis"/>
    <w:basedOn w:val="Absatz-Standardschriftart"/>
    <w:uiPriority w:val="20"/>
    <w:qFormat/>
    <w:rsid w:val="001B49E5"/>
    <w:rPr>
      <w:i/>
      <w:iCs/>
    </w:rPr>
  </w:style>
  <w:style w:type="character" w:styleId="NichtaufgelsteErwhnung">
    <w:name w:val="Unresolved Mention"/>
    <w:basedOn w:val="Absatz-Standardschriftart"/>
    <w:uiPriority w:val="99"/>
    <w:semiHidden/>
    <w:unhideWhenUsed/>
    <w:rsid w:val="005E3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39398">
      <w:bodyDiv w:val="1"/>
      <w:marLeft w:val="0"/>
      <w:marRight w:val="0"/>
      <w:marTop w:val="0"/>
      <w:marBottom w:val="0"/>
      <w:divBdr>
        <w:top w:val="none" w:sz="0" w:space="0" w:color="auto"/>
        <w:left w:val="none" w:sz="0" w:space="0" w:color="auto"/>
        <w:bottom w:val="none" w:sz="0" w:space="0" w:color="auto"/>
        <w:right w:val="none" w:sz="0" w:space="0" w:color="auto"/>
      </w:divBdr>
    </w:div>
    <w:div w:id="515703239">
      <w:bodyDiv w:val="1"/>
      <w:marLeft w:val="0"/>
      <w:marRight w:val="0"/>
      <w:marTop w:val="0"/>
      <w:marBottom w:val="0"/>
      <w:divBdr>
        <w:top w:val="none" w:sz="0" w:space="0" w:color="auto"/>
        <w:left w:val="none" w:sz="0" w:space="0" w:color="auto"/>
        <w:bottom w:val="none" w:sz="0" w:space="0" w:color="auto"/>
        <w:right w:val="none" w:sz="0" w:space="0" w:color="auto"/>
      </w:divBdr>
      <w:divsChild>
        <w:div w:id="1388140661">
          <w:marLeft w:val="0"/>
          <w:marRight w:val="0"/>
          <w:marTop w:val="0"/>
          <w:marBottom w:val="0"/>
          <w:divBdr>
            <w:top w:val="none" w:sz="0" w:space="0" w:color="auto"/>
            <w:left w:val="none" w:sz="0" w:space="0" w:color="auto"/>
            <w:bottom w:val="none" w:sz="0" w:space="0" w:color="auto"/>
            <w:right w:val="none" w:sz="0" w:space="0" w:color="auto"/>
          </w:divBdr>
        </w:div>
      </w:divsChild>
    </w:div>
    <w:div w:id="603029270">
      <w:bodyDiv w:val="1"/>
      <w:marLeft w:val="0"/>
      <w:marRight w:val="0"/>
      <w:marTop w:val="0"/>
      <w:marBottom w:val="0"/>
      <w:divBdr>
        <w:top w:val="none" w:sz="0" w:space="0" w:color="auto"/>
        <w:left w:val="none" w:sz="0" w:space="0" w:color="auto"/>
        <w:bottom w:val="none" w:sz="0" w:space="0" w:color="auto"/>
        <w:right w:val="none" w:sz="0" w:space="0" w:color="auto"/>
      </w:divBdr>
    </w:div>
    <w:div w:id="688213365">
      <w:bodyDiv w:val="1"/>
      <w:marLeft w:val="0"/>
      <w:marRight w:val="0"/>
      <w:marTop w:val="0"/>
      <w:marBottom w:val="0"/>
      <w:divBdr>
        <w:top w:val="none" w:sz="0" w:space="0" w:color="auto"/>
        <w:left w:val="none" w:sz="0" w:space="0" w:color="auto"/>
        <w:bottom w:val="none" w:sz="0" w:space="0" w:color="auto"/>
        <w:right w:val="none" w:sz="0" w:space="0" w:color="auto"/>
      </w:divBdr>
    </w:div>
    <w:div w:id="208333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iper.de/buecher/die-malerin-der-frauen-isbn-978-3-492-06509-2"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iper.de/buecher/die-malerin-der-frauen-isbn-978-3-492-06509-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806</Characters>
  <Application>Microsoft Office Word</Application>
  <DocSecurity>4</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Besitzer</dc:creator>
  <cp:lastModifiedBy>Annemarie Klappacher</cp:lastModifiedBy>
  <cp:revision>2</cp:revision>
  <cp:lastPrinted>2026-05-27T13:56:00Z</cp:lastPrinted>
  <dcterms:created xsi:type="dcterms:W3CDTF">2026-06-30T17:07:00Z</dcterms:created>
  <dcterms:modified xsi:type="dcterms:W3CDTF">2026-06-30T17:07:00Z</dcterms:modified>
</cp:coreProperties>
</file>